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9E086" w14:textId="77777777" w:rsidR="008052C2" w:rsidRPr="0074308A" w:rsidRDefault="008052C2" w:rsidP="00CF4A03">
      <w:pPr>
        <w:keepNext/>
        <w:spacing w:after="120"/>
        <w:jc w:val="center"/>
        <w:outlineLvl w:val="3"/>
        <w:rPr>
          <w:rFonts w:asciiTheme="minorHAnsi" w:hAnsiTheme="minorHAnsi" w:cstheme="minorHAnsi"/>
          <w:b/>
          <w:bCs/>
          <w:szCs w:val="28"/>
        </w:rPr>
      </w:pPr>
      <w:proofErr w:type="spellStart"/>
      <w:r>
        <w:rPr>
          <w:rFonts w:asciiTheme="minorHAnsi" w:hAnsiTheme="minorHAnsi" w:cstheme="minorHAnsi"/>
          <w:b/>
          <w:bCs/>
          <w:szCs w:val="28"/>
        </w:rPr>
        <w:t>AlphaDekade</w:t>
      </w:r>
      <w:proofErr w:type="spellEnd"/>
      <w:r w:rsidRPr="0074308A">
        <w:rPr>
          <w:rFonts w:asciiTheme="minorHAnsi" w:hAnsiTheme="minorHAnsi" w:cstheme="minorHAnsi"/>
          <w:b/>
          <w:bCs/>
          <w:szCs w:val="28"/>
        </w:rPr>
        <w:t xml:space="preserve"> </w:t>
      </w:r>
    </w:p>
    <w:p w14:paraId="3C7757F6" w14:textId="7868AA82" w:rsidR="008052C2" w:rsidRDefault="008052C2" w:rsidP="00CF4A03">
      <w:pPr>
        <w:keepNext/>
        <w:spacing w:after="120"/>
        <w:jc w:val="center"/>
        <w:outlineLvl w:val="3"/>
        <w:rPr>
          <w:rFonts w:asciiTheme="minorHAnsi" w:hAnsiTheme="minorHAnsi" w:cstheme="minorHAnsi"/>
          <w:b/>
          <w:bCs/>
          <w:szCs w:val="28"/>
        </w:rPr>
      </w:pPr>
      <w:r w:rsidRPr="0074308A">
        <w:rPr>
          <w:rFonts w:asciiTheme="minorHAnsi" w:hAnsiTheme="minorHAnsi" w:cstheme="minorHAnsi"/>
          <w:b/>
          <w:bCs/>
          <w:szCs w:val="28"/>
        </w:rPr>
        <w:t>Sachbericht zum Verwendungsnachweis (VN)</w:t>
      </w:r>
    </w:p>
    <w:p w14:paraId="3D30DD23" w14:textId="77777777" w:rsidR="00137422" w:rsidRDefault="00137422" w:rsidP="00CF4A03">
      <w:pPr>
        <w:spacing w:after="120"/>
        <w:jc w:val="center"/>
        <w:rPr>
          <w:rFonts w:asciiTheme="minorHAnsi" w:hAnsiTheme="minorHAnsi" w:cstheme="minorHAnsi"/>
          <w:b/>
          <w:bCs/>
          <w:color w:val="000000" w:themeColor="text1"/>
          <w:szCs w:val="28"/>
        </w:rPr>
      </w:pPr>
    </w:p>
    <w:p w14:paraId="62C73E79" w14:textId="77777777" w:rsidR="00BC26ED" w:rsidRPr="00BC26ED" w:rsidRDefault="00BC26ED" w:rsidP="00CF4A03">
      <w:pPr>
        <w:spacing w:after="120"/>
        <w:jc w:val="center"/>
        <w:rPr>
          <w:rFonts w:asciiTheme="minorHAnsi" w:hAnsiTheme="minorHAnsi" w:cstheme="minorHAnsi"/>
          <w:b/>
          <w:bCs/>
          <w:color w:val="000000" w:themeColor="text1"/>
          <w:szCs w:val="28"/>
        </w:rPr>
      </w:pPr>
      <w:r w:rsidRPr="00BC26ED">
        <w:rPr>
          <w:rFonts w:asciiTheme="minorHAnsi" w:hAnsiTheme="minorHAnsi" w:cstheme="minorHAnsi"/>
          <w:b/>
          <w:bCs/>
          <w:color w:val="000000" w:themeColor="text1"/>
          <w:szCs w:val="28"/>
        </w:rPr>
        <w:t xml:space="preserve">Richtlinie zur Förderung von Projekten zum Thema </w:t>
      </w:r>
    </w:p>
    <w:p w14:paraId="10B48F83" w14:textId="77777777" w:rsidR="00BC26ED" w:rsidRPr="00BC26ED" w:rsidRDefault="00BC26ED" w:rsidP="00CF4A03">
      <w:pPr>
        <w:spacing w:after="120"/>
        <w:jc w:val="center"/>
        <w:rPr>
          <w:rFonts w:asciiTheme="minorHAnsi" w:hAnsiTheme="minorHAnsi" w:cstheme="minorHAnsi"/>
          <w:b/>
          <w:bCs/>
          <w:color w:val="000000" w:themeColor="text1"/>
          <w:szCs w:val="28"/>
        </w:rPr>
      </w:pPr>
      <w:r w:rsidRPr="00BC26ED">
        <w:rPr>
          <w:rFonts w:asciiTheme="minorHAnsi" w:hAnsiTheme="minorHAnsi" w:cstheme="minorHAnsi"/>
          <w:b/>
          <w:bCs/>
          <w:color w:val="000000" w:themeColor="text1"/>
          <w:szCs w:val="28"/>
        </w:rPr>
        <w:t>Maßnahmen zum Transfer und Verstetigung von lebensweltlich orientierten Entwicklungsvorhaben in der Alphabetisierung und Grundbildung Erwachsener</w:t>
      </w:r>
    </w:p>
    <w:p w14:paraId="497645B1" w14:textId="4A4D2A20" w:rsidR="008052C2" w:rsidRDefault="008052C2" w:rsidP="00CF4A03">
      <w:pPr>
        <w:pBdr>
          <w:bottom w:val="single" w:sz="12" w:space="1" w:color="808080"/>
        </w:pBdr>
        <w:tabs>
          <w:tab w:val="right" w:pos="9128"/>
        </w:tabs>
        <w:spacing w:after="120"/>
        <w:rPr>
          <w:rFonts w:asciiTheme="minorHAnsi" w:hAnsiTheme="minorHAnsi" w:cstheme="minorHAnsi"/>
          <w:sz w:val="8"/>
          <w:szCs w:val="20"/>
        </w:rPr>
      </w:pPr>
    </w:p>
    <w:p w14:paraId="0D55F029" w14:textId="77777777" w:rsidR="009452AE" w:rsidRPr="0074308A" w:rsidRDefault="009452AE" w:rsidP="00CF4A03">
      <w:pPr>
        <w:pBdr>
          <w:bottom w:val="single" w:sz="12" w:space="1" w:color="808080"/>
        </w:pBdr>
        <w:tabs>
          <w:tab w:val="right" w:pos="9128"/>
        </w:tabs>
        <w:spacing w:after="120"/>
        <w:rPr>
          <w:rFonts w:asciiTheme="minorHAnsi" w:hAnsiTheme="minorHAnsi" w:cstheme="minorHAnsi"/>
          <w:sz w:val="8"/>
          <w:szCs w:val="20"/>
        </w:rPr>
      </w:pPr>
    </w:p>
    <w:p w14:paraId="24EF126A" w14:textId="77777777" w:rsidR="008052C2" w:rsidRPr="0074308A" w:rsidRDefault="008052C2" w:rsidP="00CF4A03">
      <w:pPr>
        <w:pStyle w:val="Kopfzeile"/>
        <w:tabs>
          <w:tab w:val="clear" w:pos="4536"/>
          <w:tab w:val="clear" w:pos="9072"/>
        </w:tabs>
        <w:spacing w:after="120"/>
        <w:rPr>
          <w:rFonts w:asciiTheme="minorHAnsi" w:hAnsiTheme="minorHAnsi" w:cstheme="minorHAnsi"/>
          <w:bCs/>
          <w:sz w:val="20"/>
        </w:rPr>
      </w:pPr>
    </w:p>
    <w:p w14:paraId="02A22B14" w14:textId="33D6EEA3" w:rsidR="008052C2" w:rsidRDefault="008052C2" w:rsidP="00CF4A03">
      <w:pPr>
        <w:pStyle w:val="berschrift1"/>
        <w:shd w:val="clear" w:color="auto" w:fill="E7E6E6" w:themeFill="background2"/>
        <w:spacing w:after="120"/>
        <w:ind w:left="-142"/>
        <w:rPr>
          <w:rFonts w:asciiTheme="minorHAnsi" w:hAnsiTheme="minorHAnsi" w:cstheme="minorHAnsi"/>
          <w:sz w:val="24"/>
        </w:rPr>
      </w:pPr>
      <w:r w:rsidRPr="0074308A">
        <w:rPr>
          <w:rFonts w:asciiTheme="minorHAnsi" w:hAnsiTheme="minorHAnsi" w:cstheme="minorHAnsi"/>
          <w:sz w:val="24"/>
        </w:rPr>
        <w:t>Teil I</w:t>
      </w:r>
      <w:r w:rsidRPr="0074308A">
        <w:rPr>
          <w:rFonts w:asciiTheme="minorHAnsi" w:hAnsiTheme="minorHAnsi" w:cstheme="minorHAnsi"/>
          <w:sz w:val="24"/>
        </w:rPr>
        <w:tab/>
        <w:t>Kurzbericht (zur Veröffentlichung vorgesehen)</w:t>
      </w:r>
    </w:p>
    <w:p w14:paraId="578DA440" w14:textId="77777777" w:rsidR="009B1A46" w:rsidRPr="009B1A46" w:rsidRDefault="009B1A46" w:rsidP="00CF4A03">
      <w:pPr>
        <w:spacing w:after="120"/>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1985"/>
        <w:gridCol w:w="2693"/>
      </w:tblGrid>
      <w:tr w:rsidR="008052C2" w:rsidRPr="0074308A" w14:paraId="21273089" w14:textId="77777777" w:rsidTr="00B11561">
        <w:trPr>
          <w:trHeight w:val="340"/>
        </w:trPr>
        <w:tc>
          <w:tcPr>
            <w:tcW w:w="5387" w:type="dxa"/>
            <w:shd w:val="clear" w:color="auto" w:fill="E7E6E6" w:themeFill="background2"/>
          </w:tcPr>
          <w:p w14:paraId="225B4515" w14:textId="77777777" w:rsidR="008052C2" w:rsidRPr="0074308A" w:rsidRDefault="008052C2" w:rsidP="00CF4A03">
            <w:pPr>
              <w:spacing w:after="120"/>
              <w:rPr>
                <w:rFonts w:asciiTheme="minorHAnsi" w:hAnsiTheme="minorHAnsi" w:cstheme="minorHAnsi"/>
                <w:b/>
                <w:bCs/>
                <w:sz w:val="20"/>
                <w:szCs w:val="20"/>
              </w:rPr>
            </w:pPr>
            <w:r w:rsidRPr="0074308A">
              <w:rPr>
                <w:rFonts w:asciiTheme="minorHAnsi" w:hAnsiTheme="minorHAnsi" w:cstheme="minorHAnsi"/>
                <w:b/>
                <w:sz w:val="20"/>
                <w:szCs w:val="20"/>
              </w:rPr>
              <w:t>Förderkennzeichen</w:t>
            </w:r>
            <w:r w:rsidRPr="0074308A">
              <w:rPr>
                <w:rFonts w:asciiTheme="minorHAnsi" w:hAnsiTheme="minorHAnsi" w:cstheme="minorHAnsi"/>
                <w:b/>
                <w:bCs/>
                <w:sz w:val="20"/>
                <w:szCs w:val="20"/>
              </w:rPr>
              <w:t xml:space="preserve"> (FKZ):</w:t>
            </w:r>
            <w:r w:rsidRPr="0074308A">
              <w:rPr>
                <w:rFonts w:asciiTheme="minorHAnsi" w:hAnsiTheme="minorHAnsi" w:cstheme="minorHAnsi"/>
                <w:b/>
                <w:bCs/>
                <w:sz w:val="20"/>
                <w:szCs w:val="20"/>
              </w:rPr>
              <w:br/>
            </w:r>
            <w:r w:rsidRPr="00202DDC">
              <w:rPr>
                <w:rFonts w:asciiTheme="minorHAnsi" w:hAnsiTheme="minorHAnsi" w:cstheme="minorHAnsi"/>
                <w:bCs/>
                <w:sz w:val="18"/>
                <w:szCs w:val="20"/>
              </w:rPr>
              <w:t xml:space="preserve">Bei Verbundprojekten bitte </w:t>
            </w:r>
            <w:r w:rsidRPr="00202DDC">
              <w:rPr>
                <w:rFonts w:asciiTheme="minorHAnsi" w:hAnsiTheme="minorHAnsi" w:cstheme="minorHAnsi"/>
                <w:bCs/>
                <w:sz w:val="18"/>
                <w:szCs w:val="20"/>
                <w:u w:val="single"/>
              </w:rPr>
              <w:t>alle</w:t>
            </w:r>
            <w:r w:rsidRPr="00202DDC">
              <w:rPr>
                <w:rFonts w:asciiTheme="minorHAnsi" w:hAnsiTheme="minorHAnsi" w:cstheme="minorHAnsi"/>
                <w:bCs/>
                <w:sz w:val="18"/>
                <w:szCs w:val="20"/>
              </w:rPr>
              <w:t xml:space="preserve"> FKZ nennen</w:t>
            </w:r>
          </w:p>
        </w:tc>
        <w:tc>
          <w:tcPr>
            <w:tcW w:w="4678" w:type="dxa"/>
            <w:gridSpan w:val="2"/>
            <w:vAlign w:val="center"/>
          </w:tcPr>
          <w:p w14:paraId="2275ED8E" w14:textId="760C883F" w:rsidR="008052C2" w:rsidRPr="0074308A" w:rsidRDefault="00FC7154" w:rsidP="00CF4A03">
            <w:pPr>
              <w:pStyle w:val="Kopfzeile"/>
              <w:tabs>
                <w:tab w:val="clear" w:pos="4536"/>
                <w:tab w:val="clear" w:pos="9072"/>
              </w:tabs>
              <w:spacing w:after="120"/>
              <w:rPr>
                <w:rFonts w:asciiTheme="minorHAnsi" w:hAnsiTheme="minorHAnsi" w:cstheme="minorHAnsi"/>
                <w:b/>
              </w:rPr>
            </w:pPr>
            <w:r w:rsidRPr="00AF79F0">
              <w:rPr>
                <w:rFonts w:asciiTheme="minorHAnsi" w:hAnsiTheme="minorHAnsi" w:cstheme="minorHAnsi"/>
                <w:b/>
                <w:szCs w:val="22"/>
              </w:rPr>
              <w:t>W-1494-LWT</w:t>
            </w:r>
          </w:p>
        </w:tc>
      </w:tr>
      <w:tr w:rsidR="008052C2" w:rsidRPr="0074308A" w14:paraId="32142D0A" w14:textId="77777777" w:rsidTr="00B11561">
        <w:trPr>
          <w:trHeight w:val="449"/>
        </w:trPr>
        <w:tc>
          <w:tcPr>
            <w:tcW w:w="5387" w:type="dxa"/>
            <w:shd w:val="clear" w:color="auto" w:fill="E7E6E6" w:themeFill="background2"/>
          </w:tcPr>
          <w:p w14:paraId="777DCA56" w14:textId="77777777" w:rsidR="008052C2" w:rsidRPr="0074308A" w:rsidRDefault="008052C2" w:rsidP="00CF4A03">
            <w:pPr>
              <w:spacing w:after="120"/>
              <w:rPr>
                <w:rFonts w:asciiTheme="minorHAnsi" w:hAnsiTheme="minorHAnsi" w:cstheme="minorHAnsi"/>
                <w:b/>
                <w:bCs/>
                <w:sz w:val="20"/>
                <w:szCs w:val="20"/>
              </w:rPr>
            </w:pPr>
            <w:r w:rsidRPr="0074308A">
              <w:rPr>
                <w:rFonts w:asciiTheme="minorHAnsi" w:hAnsiTheme="minorHAnsi" w:cstheme="minorHAnsi"/>
                <w:b/>
                <w:sz w:val="20"/>
                <w:szCs w:val="20"/>
              </w:rPr>
              <w:t>Projektname:</w:t>
            </w:r>
          </w:p>
        </w:tc>
        <w:tc>
          <w:tcPr>
            <w:tcW w:w="4678" w:type="dxa"/>
            <w:gridSpan w:val="2"/>
          </w:tcPr>
          <w:p w14:paraId="2FC84BE4" w14:textId="40178A7E" w:rsidR="008052C2" w:rsidRPr="0074308A" w:rsidRDefault="00FC7154" w:rsidP="00CF4A03">
            <w:pPr>
              <w:pStyle w:val="Kopfzeile"/>
              <w:tabs>
                <w:tab w:val="clear" w:pos="4536"/>
                <w:tab w:val="clear" w:pos="9072"/>
              </w:tabs>
              <w:spacing w:after="120"/>
              <w:rPr>
                <w:rFonts w:asciiTheme="minorHAnsi" w:hAnsiTheme="minorHAnsi" w:cstheme="minorHAnsi"/>
              </w:rPr>
            </w:pPr>
            <w:r>
              <w:rPr>
                <w:rFonts w:asciiTheme="minorHAnsi" w:hAnsiTheme="minorHAnsi" w:cstheme="minorHAnsi"/>
                <w:b/>
                <w:bCs/>
                <w:szCs w:val="22"/>
              </w:rPr>
              <w:t>Bildungscoaches in der Grundbildungsarbeit – Transfer (BiG Transfer)</w:t>
            </w:r>
          </w:p>
        </w:tc>
      </w:tr>
      <w:tr w:rsidR="008052C2" w:rsidRPr="0074308A" w14:paraId="0B5A88B5" w14:textId="77777777" w:rsidTr="00B11561">
        <w:trPr>
          <w:trHeight w:val="340"/>
        </w:trPr>
        <w:tc>
          <w:tcPr>
            <w:tcW w:w="5387" w:type="dxa"/>
            <w:tcBorders>
              <w:bottom w:val="single" w:sz="4" w:space="0" w:color="auto"/>
            </w:tcBorders>
            <w:shd w:val="clear" w:color="auto" w:fill="E7E6E6" w:themeFill="background2"/>
          </w:tcPr>
          <w:p w14:paraId="4B10AFD9" w14:textId="77777777" w:rsidR="008052C2" w:rsidRPr="0074308A" w:rsidRDefault="008052C2" w:rsidP="00CF4A03">
            <w:pPr>
              <w:spacing w:after="120"/>
              <w:rPr>
                <w:rFonts w:asciiTheme="minorHAnsi" w:hAnsiTheme="minorHAnsi" w:cstheme="minorHAnsi"/>
                <w:sz w:val="20"/>
                <w:szCs w:val="20"/>
              </w:rPr>
            </w:pPr>
            <w:r w:rsidRPr="0074308A">
              <w:rPr>
                <w:rFonts w:asciiTheme="minorHAnsi" w:hAnsiTheme="minorHAnsi" w:cstheme="minorHAnsi"/>
                <w:b/>
                <w:sz w:val="20"/>
                <w:szCs w:val="20"/>
              </w:rPr>
              <w:t>Zuwendungsempfänger/in</w:t>
            </w:r>
            <w:r w:rsidRPr="0074308A">
              <w:rPr>
                <w:rFonts w:asciiTheme="minorHAnsi" w:hAnsiTheme="minorHAnsi" w:cstheme="minorHAnsi"/>
                <w:b/>
                <w:bCs/>
                <w:sz w:val="20"/>
                <w:szCs w:val="20"/>
              </w:rPr>
              <w:t>:</w:t>
            </w:r>
            <w:r w:rsidRPr="0074308A">
              <w:rPr>
                <w:rFonts w:asciiTheme="minorHAnsi" w:hAnsiTheme="minorHAnsi" w:cstheme="minorHAnsi"/>
                <w:b/>
                <w:bCs/>
                <w:sz w:val="20"/>
                <w:szCs w:val="20"/>
              </w:rPr>
              <w:br/>
            </w:r>
            <w:r w:rsidRPr="00202DDC">
              <w:rPr>
                <w:rFonts w:asciiTheme="minorHAnsi" w:hAnsiTheme="minorHAnsi" w:cstheme="minorHAnsi"/>
                <w:bCs/>
                <w:sz w:val="18"/>
                <w:szCs w:val="20"/>
              </w:rPr>
              <w:t xml:space="preserve">Bei Verbundprojekten bitte </w:t>
            </w:r>
            <w:r w:rsidRPr="00202DDC">
              <w:rPr>
                <w:rFonts w:asciiTheme="minorHAnsi" w:hAnsiTheme="minorHAnsi" w:cstheme="minorHAnsi"/>
                <w:bCs/>
                <w:sz w:val="18"/>
                <w:szCs w:val="20"/>
                <w:u w:val="single"/>
              </w:rPr>
              <w:t>alle</w:t>
            </w:r>
            <w:r w:rsidRPr="00202DDC">
              <w:rPr>
                <w:rFonts w:asciiTheme="minorHAnsi" w:hAnsiTheme="minorHAnsi" w:cstheme="minorHAnsi"/>
                <w:bCs/>
                <w:sz w:val="18"/>
                <w:szCs w:val="20"/>
              </w:rPr>
              <w:t xml:space="preserve"> Verbundpartner</w:t>
            </w:r>
            <w:r>
              <w:rPr>
                <w:rFonts w:asciiTheme="minorHAnsi" w:hAnsiTheme="minorHAnsi" w:cstheme="minorHAnsi"/>
                <w:bCs/>
                <w:sz w:val="18"/>
                <w:szCs w:val="20"/>
              </w:rPr>
              <w:t>/</w:t>
            </w:r>
            <w:r w:rsidRPr="00202DDC">
              <w:rPr>
                <w:rFonts w:asciiTheme="minorHAnsi" w:hAnsiTheme="minorHAnsi" w:cstheme="minorHAnsi"/>
                <w:bCs/>
                <w:sz w:val="18"/>
                <w:szCs w:val="20"/>
              </w:rPr>
              <w:t>innen angeben</w:t>
            </w:r>
          </w:p>
        </w:tc>
        <w:tc>
          <w:tcPr>
            <w:tcW w:w="4678" w:type="dxa"/>
            <w:gridSpan w:val="2"/>
            <w:tcBorders>
              <w:bottom w:val="single" w:sz="4" w:space="0" w:color="auto"/>
            </w:tcBorders>
            <w:shd w:val="clear" w:color="auto" w:fill="auto"/>
          </w:tcPr>
          <w:p w14:paraId="5A370227" w14:textId="66F04E5A" w:rsidR="008052C2" w:rsidRPr="0074308A" w:rsidRDefault="00FC7154" w:rsidP="00CF4A03">
            <w:pPr>
              <w:spacing w:after="120"/>
              <w:rPr>
                <w:rFonts w:asciiTheme="minorHAnsi" w:hAnsiTheme="minorHAnsi" w:cstheme="minorHAnsi"/>
                <w:sz w:val="22"/>
                <w:szCs w:val="20"/>
              </w:rPr>
            </w:pPr>
            <w:r>
              <w:rPr>
                <w:rFonts w:asciiTheme="minorHAnsi" w:hAnsiTheme="minorHAnsi" w:cstheme="minorHAnsi"/>
                <w:sz w:val="22"/>
                <w:szCs w:val="20"/>
              </w:rPr>
              <w:t>Volkshochschule Karlsruhe e. V.</w:t>
            </w:r>
          </w:p>
        </w:tc>
      </w:tr>
      <w:tr w:rsidR="008052C2" w:rsidRPr="0074308A" w14:paraId="4024E54D" w14:textId="77777777" w:rsidTr="00B11561">
        <w:trPr>
          <w:trHeight w:val="437"/>
        </w:trPr>
        <w:tc>
          <w:tcPr>
            <w:tcW w:w="5387" w:type="dxa"/>
            <w:tcBorders>
              <w:bottom w:val="single" w:sz="4" w:space="0" w:color="auto"/>
            </w:tcBorders>
            <w:shd w:val="clear" w:color="auto" w:fill="E7E6E6" w:themeFill="background2"/>
          </w:tcPr>
          <w:p w14:paraId="2B3B48DE" w14:textId="77777777" w:rsidR="008052C2" w:rsidRPr="0074308A" w:rsidRDefault="008052C2" w:rsidP="00CF4A03">
            <w:pPr>
              <w:spacing w:after="120"/>
              <w:rPr>
                <w:rFonts w:asciiTheme="minorHAnsi" w:hAnsiTheme="minorHAnsi" w:cstheme="minorHAnsi"/>
                <w:bCs/>
                <w:sz w:val="20"/>
                <w:szCs w:val="20"/>
              </w:rPr>
            </w:pPr>
            <w:r w:rsidRPr="0074308A">
              <w:rPr>
                <w:rFonts w:asciiTheme="minorHAnsi" w:hAnsiTheme="minorHAnsi" w:cstheme="minorHAnsi"/>
                <w:b/>
                <w:sz w:val="20"/>
                <w:szCs w:val="20"/>
              </w:rPr>
              <w:t>Projektleitung</w:t>
            </w:r>
            <w:r w:rsidRPr="0074308A">
              <w:rPr>
                <w:rFonts w:asciiTheme="minorHAnsi" w:hAnsiTheme="minorHAnsi" w:cstheme="minorHAnsi"/>
                <w:b/>
                <w:bCs/>
                <w:sz w:val="20"/>
                <w:szCs w:val="20"/>
              </w:rPr>
              <w:t>:</w:t>
            </w:r>
            <w:r w:rsidRPr="0074308A">
              <w:rPr>
                <w:rFonts w:asciiTheme="minorHAnsi" w:hAnsiTheme="minorHAnsi" w:cstheme="minorHAnsi"/>
                <w:b/>
                <w:bCs/>
                <w:sz w:val="20"/>
                <w:szCs w:val="20"/>
              </w:rPr>
              <w:br/>
            </w:r>
            <w:r w:rsidRPr="00202DDC">
              <w:rPr>
                <w:rFonts w:asciiTheme="minorHAnsi" w:hAnsiTheme="minorHAnsi" w:cstheme="minorHAnsi"/>
                <w:bCs/>
                <w:sz w:val="18"/>
                <w:szCs w:val="20"/>
              </w:rPr>
              <w:t>Bei Verbundprojekten bitte den/die Verbundkoordinator/in angeben</w:t>
            </w:r>
          </w:p>
        </w:tc>
        <w:tc>
          <w:tcPr>
            <w:tcW w:w="4678" w:type="dxa"/>
            <w:gridSpan w:val="2"/>
            <w:tcBorders>
              <w:bottom w:val="single" w:sz="4" w:space="0" w:color="auto"/>
            </w:tcBorders>
            <w:shd w:val="clear" w:color="auto" w:fill="auto"/>
          </w:tcPr>
          <w:p w14:paraId="543D2347" w14:textId="77777777" w:rsidR="00AE768E" w:rsidRDefault="00FC7154" w:rsidP="00CF4A03">
            <w:pPr>
              <w:spacing w:after="120"/>
              <w:rPr>
                <w:rFonts w:asciiTheme="minorHAnsi" w:hAnsiTheme="minorHAnsi" w:cstheme="minorHAnsi"/>
                <w:bCs/>
                <w:sz w:val="22"/>
                <w:szCs w:val="20"/>
              </w:rPr>
            </w:pPr>
            <w:r>
              <w:rPr>
                <w:rFonts w:asciiTheme="minorHAnsi" w:hAnsiTheme="minorHAnsi" w:cstheme="minorHAnsi"/>
                <w:bCs/>
                <w:sz w:val="22"/>
                <w:szCs w:val="20"/>
              </w:rPr>
              <w:t>Diana Amoroso</w:t>
            </w:r>
          </w:p>
          <w:p w14:paraId="1C674092" w14:textId="315859EE" w:rsidR="008052C2" w:rsidRPr="0074308A" w:rsidRDefault="00AE768E" w:rsidP="00CF4A03">
            <w:pPr>
              <w:spacing w:after="120"/>
              <w:rPr>
                <w:rFonts w:asciiTheme="minorHAnsi" w:hAnsiTheme="minorHAnsi" w:cstheme="minorHAnsi"/>
                <w:bCs/>
                <w:sz w:val="22"/>
                <w:szCs w:val="20"/>
              </w:rPr>
            </w:pPr>
            <w:r>
              <w:rPr>
                <w:rFonts w:asciiTheme="minorHAnsi" w:hAnsiTheme="minorHAnsi" w:cstheme="minorHAnsi"/>
                <w:bCs/>
                <w:sz w:val="22"/>
                <w:szCs w:val="20"/>
              </w:rPr>
              <w:t xml:space="preserve">Vertretung: Dr. Heike </w:t>
            </w:r>
            <w:proofErr w:type="spellStart"/>
            <w:r>
              <w:rPr>
                <w:rFonts w:asciiTheme="minorHAnsi" w:hAnsiTheme="minorHAnsi" w:cstheme="minorHAnsi"/>
                <w:bCs/>
                <w:sz w:val="22"/>
                <w:szCs w:val="20"/>
              </w:rPr>
              <w:t>Greczko</w:t>
            </w:r>
            <w:proofErr w:type="spellEnd"/>
            <w:r>
              <w:rPr>
                <w:rFonts w:asciiTheme="minorHAnsi" w:hAnsiTheme="minorHAnsi" w:cstheme="minorHAnsi"/>
                <w:bCs/>
                <w:sz w:val="22"/>
                <w:szCs w:val="20"/>
              </w:rPr>
              <w:t xml:space="preserve">, </w:t>
            </w:r>
            <w:r w:rsidR="00FC7154">
              <w:rPr>
                <w:rFonts w:asciiTheme="minorHAnsi" w:hAnsiTheme="minorHAnsi" w:cstheme="minorHAnsi"/>
                <w:bCs/>
                <w:sz w:val="22"/>
                <w:szCs w:val="20"/>
              </w:rPr>
              <w:t xml:space="preserve">Kristina </w:t>
            </w:r>
            <w:proofErr w:type="spellStart"/>
            <w:r w:rsidR="00FC7154">
              <w:rPr>
                <w:rFonts w:asciiTheme="minorHAnsi" w:hAnsiTheme="minorHAnsi" w:cstheme="minorHAnsi"/>
                <w:bCs/>
                <w:sz w:val="22"/>
                <w:szCs w:val="20"/>
              </w:rPr>
              <w:t>Türschmann-Qataoui</w:t>
            </w:r>
            <w:proofErr w:type="spellEnd"/>
          </w:p>
        </w:tc>
      </w:tr>
      <w:tr w:rsidR="008052C2" w:rsidRPr="0074308A" w14:paraId="4F235D1E" w14:textId="77777777" w:rsidTr="00B11561">
        <w:trPr>
          <w:trHeight w:val="455"/>
        </w:trPr>
        <w:tc>
          <w:tcPr>
            <w:tcW w:w="5387" w:type="dxa"/>
            <w:tcBorders>
              <w:bottom w:val="single" w:sz="4" w:space="0" w:color="auto"/>
            </w:tcBorders>
            <w:shd w:val="clear" w:color="auto" w:fill="E7E6E6" w:themeFill="background2"/>
          </w:tcPr>
          <w:p w14:paraId="627D80A7" w14:textId="77777777" w:rsidR="008052C2" w:rsidRPr="0074308A" w:rsidRDefault="008052C2" w:rsidP="00CF4A03">
            <w:pPr>
              <w:spacing w:after="120"/>
              <w:rPr>
                <w:rFonts w:asciiTheme="minorHAnsi" w:hAnsiTheme="minorHAnsi" w:cstheme="minorHAnsi"/>
                <w:b/>
                <w:bCs/>
                <w:sz w:val="20"/>
                <w:szCs w:val="20"/>
              </w:rPr>
            </w:pPr>
            <w:r w:rsidRPr="0074308A">
              <w:rPr>
                <w:rFonts w:asciiTheme="minorHAnsi" w:hAnsiTheme="minorHAnsi" w:cstheme="minorHAnsi"/>
                <w:b/>
                <w:bCs/>
                <w:sz w:val="20"/>
                <w:szCs w:val="20"/>
              </w:rPr>
              <w:t xml:space="preserve">Projektlaufzeit: </w:t>
            </w:r>
          </w:p>
        </w:tc>
        <w:tc>
          <w:tcPr>
            <w:tcW w:w="1985" w:type="dxa"/>
            <w:vAlign w:val="center"/>
          </w:tcPr>
          <w:p w14:paraId="03BD8407" w14:textId="275DEE3F" w:rsidR="008052C2" w:rsidRPr="0074308A" w:rsidRDefault="008052C2" w:rsidP="00CF4A03">
            <w:pPr>
              <w:pStyle w:val="Kopfzeile"/>
              <w:tabs>
                <w:tab w:val="clear" w:pos="4536"/>
                <w:tab w:val="clear" w:pos="9072"/>
              </w:tabs>
              <w:spacing w:after="120"/>
              <w:rPr>
                <w:rFonts w:asciiTheme="minorHAnsi" w:hAnsiTheme="minorHAnsi" w:cstheme="minorHAnsi"/>
                <w:b/>
              </w:rPr>
            </w:pPr>
            <w:r w:rsidRPr="0074308A">
              <w:rPr>
                <w:rFonts w:asciiTheme="minorHAnsi" w:hAnsiTheme="minorHAnsi" w:cstheme="minorHAnsi"/>
                <w:b/>
              </w:rPr>
              <w:t xml:space="preserve">von: </w:t>
            </w:r>
            <w:r w:rsidR="00FC7154" w:rsidRPr="00FC7154">
              <w:rPr>
                <w:rFonts w:asciiTheme="minorHAnsi" w:hAnsiTheme="minorHAnsi" w:cstheme="minorHAnsi"/>
              </w:rPr>
              <w:t>01.10.2021</w:t>
            </w:r>
          </w:p>
        </w:tc>
        <w:tc>
          <w:tcPr>
            <w:tcW w:w="2693" w:type="dxa"/>
            <w:vAlign w:val="center"/>
          </w:tcPr>
          <w:p w14:paraId="187EAF9A" w14:textId="1ED0C800" w:rsidR="008052C2" w:rsidRPr="0074308A" w:rsidRDefault="008052C2" w:rsidP="00CF4A03">
            <w:pPr>
              <w:pStyle w:val="Kopfzeile"/>
              <w:tabs>
                <w:tab w:val="clear" w:pos="4536"/>
                <w:tab w:val="clear" w:pos="9072"/>
              </w:tabs>
              <w:spacing w:after="120"/>
              <w:rPr>
                <w:rFonts w:asciiTheme="minorHAnsi" w:hAnsiTheme="minorHAnsi" w:cstheme="minorHAnsi"/>
                <w:b/>
              </w:rPr>
            </w:pPr>
            <w:r w:rsidRPr="0074308A">
              <w:rPr>
                <w:rFonts w:asciiTheme="minorHAnsi" w:hAnsiTheme="minorHAnsi" w:cstheme="minorHAnsi"/>
                <w:b/>
              </w:rPr>
              <w:t>bis:</w:t>
            </w:r>
            <w:r w:rsidRPr="0074308A">
              <w:rPr>
                <w:rFonts w:asciiTheme="minorHAnsi" w:hAnsiTheme="minorHAnsi" w:cstheme="minorHAnsi"/>
              </w:rPr>
              <w:t xml:space="preserve"> </w:t>
            </w:r>
            <w:r w:rsidR="00FC7154">
              <w:rPr>
                <w:rFonts w:asciiTheme="minorHAnsi" w:hAnsiTheme="minorHAnsi" w:cstheme="minorHAnsi"/>
              </w:rPr>
              <w:t>30.09.2024</w:t>
            </w:r>
          </w:p>
        </w:tc>
      </w:tr>
    </w:tbl>
    <w:p w14:paraId="1AB82E41" w14:textId="77777777" w:rsidR="008052C2" w:rsidRPr="0074308A" w:rsidRDefault="008052C2" w:rsidP="00CF4A03">
      <w:pPr>
        <w:spacing w:after="120"/>
        <w:rPr>
          <w:rFonts w:asciiTheme="minorHAnsi" w:hAnsiTheme="minorHAnsi" w:cstheme="minorHAnsi"/>
          <w:bCs/>
          <w:sz w:val="20"/>
          <w:szCs w:val="20"/>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8052C2" w:rsidRPr="0074308A" w14:paraId="07B0DE28" w14:textId="77777777" w:rsidTr="00B11561">
        <w:trPr>
          <w:trHeight w:val="70"/>
        </w:trPr>
        <w:tc>
          <w:tcPr>
            <w:tcW w:w="10065" w:type="dxa"/>
            <w:shd w:val="clear" w:color="auto" w:fill="E7E6E6" w:themeFill="background2"/>
          </w:tcPr>
          <w:p w14:paraId="26D32BBD" w14:textId="77777777" w:rsidR="008052C2" w:rsidRPr="00977A74" w:rsidRDefault="008052C2" w:rsidP="00CF4A03">
            <w:pPr>
              <w:pStyle w:val="Listenabsatz"/>
              <w:numPr>
                <w:ilvl w:val="0"/>
                <w:numId w:val="6"/>
              </w:numPr>
              <w:spacing w:after="120"/>
              <w:rPr>
                <w:rFonts w:asciiTheme="minorHAnsi" w:hAnsiTheme="minorHAnsi" w:cstheme="minorHAnsi"/>
                <w:sz w:val="22"/>
                <w:szCs w:val="22"/>
              </w:rPr>
            </w:pPr>
            <w:r w:rsidRPr="00977A74">
              <w:rPr>
                <w:rFonts w:asciiTheme="minorHAnsi" w:hAnsiTheme="minorHAnsi" w:cstheme="minorHAnsi"/>
                <w:b/>
                <w:sz w:val="22"/>
                <w:szCs w:val="22"/>
              </w:rPr>
              <w:t>Ziele des Projekts</w:t>
            </w:r>
          </w:p>
          <w:p w14:paraId="0E41A703" w14:textId="77777777" w:rsidR="008052C2" w:rsidRPr="0074308A" w:rsidRDefault="008052C2" w:rsidP="00CF4A03">
            <w:pPr>
              <w:spacing w:after="120"/>
              <w:rPr>
                <w:rFonts w:asciiTheme="minorHAnsi" w:hAnsiTheme="minorHAnsi" w:cstheme="minorHAnsi"/>
                <w:b/>
                <w:sz w:val="22"/>
                <w:szCs w:val="20"/>
              </w:rPr>
            </w:pPr>
            <w:r w:rsidRPr="0074308A">
              <w:rPr>
                <w:rFonts w:asciiTheme="minorHAnsi" w:hAnsiTheme="minorHAnsi" w:cstheme="minorHAnsi"/>
                <w:sz w:val="20"/>
                <w:szCs w:val="22"/>
              </w:rPr>
              <w:t xml:space="preserve">Bitte fassen Sie dabei </w:t>
            </w:r>
            <w:r w:rsidRPr="00836AB6">
              <w:rPr>
                <w:rFonts w:asciiTheme="minorHAnsi" w:hAnsiTheme="minorHAnsi" w:cstheme="minorHAnsi"/>
                <w:sz w:val="20"/>
                <w:szCs w:val="22"/>
              </w:rPr>
              <w:t>die ursprüngliche Aufgabenstellung sowie den wissenschaftlichen und technischen Stand, an den angeknüpft</w:t>
            </w:r>
            <w:r>
              <w:rPr>
                <w:rFonts w:asciiTheme="minorHAnsi" w:hAnsiTheme="minorHAnsi" w:cstheme="minorHAnsi"/>
                <w:sz w:val="20"/>
                <w:szCs w:val="22"/>
              </w:rPr>
              <w:t xml:space="preserve"> </w:t>
            </w:r>
            <w:r w:rsidRPr="00836AB6">
              <w:rPr>
                <w:rFonts w:asciiTheme="minorHAnsi" w:hAnsiTheme="minorHAnsi" w:cstheme="minorHAnsi"/>
                <w:sz w:val="20"/>
                <w:szCs w:val="22"/>
              </w:rPr>
              <w:t>wurde</w:t>
            </w:r>
            <w:r>
              <w:rPr>
                <w:rFonts w:asciiTheme="minorHAnsi" w:hAnsiTheme="minorHAnsi" w:cstheme="minorHAnsi"/>
                <w:sz w:val="20"/>
                <w:szCs w:val="22"/>
              </w:rPr>
              <w:t>, zusammen</w:t>
            </w:r>
            <w:r w:rsidRPr="0074308A">
              <w:rPr>
                <w:rFonts w:asciiTheme="minorHAnsi" w:hAnsiTheme="minorHAnsi" w:cstheme="minorHAnsi"/>
                <w:sz w:val="20"/>
                <w:szCs w:val="22"/>
              </w:rPr>
              <w:t>.</w:t>
            </w:r>
          </w:p>
        </w:tc>
      </w:tr>
      <w:tr w:rsidR="008052C2" w:rsidRPr="0074308A" w14:paraId="78C5A25A" w14:textId="77777777" w:rsidTr="00B11561">
        <w:trPr>
          <w:trHeight w:val="553"/>
        </w:trPr>
        <w:tc>
          <w:tcPr>
            <w:tcW w:w="10065" w:type="dxa"/>
            <w:shd w:val="clear" w:color="auto" w:fill="auto"/>
          </w:tcPr>
          <w:p w14:paraId="3A10678C" w14:textId="77777777" w:rsidR="008E0A3F" w:rsidRDefault="00773CA6"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Das Projekt </w:t>
            </w:r>
            <w:r w:rsidR="00642C5F">
              <w:rPr>
                <w:rFonts w:asciiTheme="minorHAnsi" w:hAnsiTheme="minorHAnsi" w:cstheme="minorHAnsi"/>
                <w:sz w:val="22"/>
                <w:szCs w:val="22"/>
              </w:rPr>
              <w:t>„</w:t>
            </w:r>
            <w:r>
              <w:rPr>
                <w:rFonts w:asciiTheme="minorHAnsi" w:hAnsiTheme="minorHAnsi" w:cstheme="minorHAnsi"/>
                <w:sz w:val="22"/>
                <w:szCs w:val="22"/>
              </w:rPr>
              <w:t>B</w:t>
            </w:r>
            <w:r w:rsidR="00E76859">
              <w:rPr>
                <w:rFonts w:asciiTheme="minorHAnsi" w:hAnsiTheme="minorHAnsi" w:cstheme="minorHAnsi"/>
                <w:sz w:val="22"/>
                <w:szCs w:val="22"/>
              </w:rPr>
              <w:t xml:space="preserve">ildungscoaches in der Grundbildungsarbeit </w:t>
            </w:r>
            <w:r w:rsidR="00257E7A">
              <w:rPr>
                <w:rFonts w:asciiTheme="minorHAnsi" w:hAnsiTheme="minorHAnsi" w:cstheme="minorHAnsi"/>
                <w:sz w:val="22"/>
                <w:szCs w:val="22"/>
              </w:rPr>
              <w:t>–</w:t>
            </w:r>
            <w:r>
              <w:rPr>
                <w:rFonts w:asciiTheme="minorHAnsi" w:hAnsiTheme="minorHAnsi" w:cstheme="minorHAnsi"/>
                <w:sz w:val="22"/>
                <w:szCs w:val="22"/>
              </w:rPr>
              <w:t xml:space="preserve"> Transfer</w:t>
            </w:r>
            <w:r w:rsidR="00642C5F">
              <w:rPr>
                <w:rFonts w:asciiTheme="minorHAnsi" w:hAnsiTheme="minorHAnsi" w:cstheme="minorHAnsi"/>
                <w:sz w:val="22"/>
                <w:szCs w:val="22"/>
              </w:rPr>
              <w:t>“</w:t>
            </w:r>
            <w:r>
              <w:rPr>
                <w:rFonts w:asciiTheme="minorHAnsi" w:hAnsiTheme="minorHAnsi" w:cstheme="minorHAnsi"/>
                <w:sz w:val="22"/>
                <w:szCs w:val="22"/>
              </w:rPr>
              <w:t xml:space="preserve"> </w:t>
            </w:r>
            <w:r w:rsidR="00E76859">
              <w:rPr>
                <w:rFonts w:asciiTheme="minorHAnsi" w:hAnsiTheme="minorHAnsi" w:cstheme="minorHAnsi"/>
                <w:sz w:val="22"/>
                <w:szCs w:val="22"/>
              </w:rPr>
              <w:t xml:space="preserve">(BiG Transfer) </w:t>
            </w:r>
            <w:r>
              <w:rPr>
                <w:rFonts w:asciiTheme="minorHAnsi" w:hAnsiTheme="minorHAnsi" w:cstheme="minorHAnsi"/>
                <w:sz w:val="22"/>
                <w:szCs w:val="22"/>
              </w:rPr>
              <w:t xml:space="preserve">knüpft an die erfolgreiche Zusammenarbeit mit fünf Trägern der Sozialen Arbeit im Rahmen des </w:t>
            </w:r>
            <w:r w:rsidR="008E0A3F">
              <w:rPr>
                <w:rFonts w:asciiTheme="minorHAnsi" w:hAnsiTheme="minorHAnsi" w:cstheme="minorHAnsi"/>
                <w:sz w:val="22"/>
                <w:szCs w:val="22"/>
              </w:rPr>
              <w:t>Vorgänger-</w:t>
            </w:r>
            <w:r>
              <w:rPr>
                <w:rFonts w:asciiTheme="minorHAnsi" w:hAnsiTheme="minorHAnsi" w:cstheme="minorHAnsi"/>
                <w:sz w:val="22"/>
                <w:szCs w:val="22"/>
              </w:rPr>
              <w:t>Projekts BiG an</w:t>
            </w:r>
            <w:r w:rsidR="008E0A3F">
              <w:rPr>
                <w:rFonts w:asciiTheme="minorHAnsi" w:hAnsiTheme="minorHAnsi" w:cstheme="minorHAnsi"/>
                <w:sz w:val="22"/>
                <w:szCs w:val="22"/>
              </w:rPr>
              <w:t>. Ziel ist es,</w:t>
            </w:r>
            <w:r>
              <w:rPr>
                <w:rFonts w:asciiTheme="minorHAnsi" w:hAnsiTheme="minorHAnsi" w:cstheme="minorHAnsi"/>
                <w:sz w:val="22"/>
                <w:szCs w:val="22"/>
              </w:rPr>
              <w:t xml:space="preserve"> diese auszubauen</w:t>
            </w:r>
            <w:r w:rsidR="00257E7A">
              <w:rPr>
                <w:rFonts w:asciiTheme="minorHAnsi" w:hAnsiTheme="minorHAnsi" w:cstheme="minorHAnsi"/>
                <w:sz w:val="22"/>
                <w:szCs w:val="22"/>
              </w:rPr>
              <w:t xml:space="preserve">, weiterzuentwickeln und </w:t>
            </w:r>
            <w:r>
              <w:rPr>
                <w:rFonts w:asciiTheme="minorHAnsi" w:hAnsiTheme="minorHAnsi" w:cstheme="minorHAnsi"/>
                <w:sz w:val="22"/>
                <w:szCs w:val="22"/>
              </w:rPr>
              <w:t xml:space="preserve">das entstandene Netzwerk um </w:t>
            </w:r>
            <w:r w:rsidR="00E76859">
              <w:rPr>
                <w:rFonts w:asciiTheme="minorHAnsi" w:hAnsiTheme="minorHAnsi" w:cstheme="minorHAnsi"/>
                <w:sz w:val="22"/>
                <w:szCs w:val="22"/>
              </w:rPr>
              <w:t xml:space="preserve">weitere </w:t>
            </w:r>
            <w:r>
              <w:rPr>
                <w:rFonts w:asciiTheme="minorHAnsi" w:hAnsiTheme="minorHAnsi" w:cstheme="minorHAnsi"/>
                <w:sz w:val="22"/>
                <w:szCs w:val="22"/>
              </w:rPr>
              <w:t>Multiplikato</w:t>
            </w:r>
            <w:r w:rsidR="00257E7A">
              <w:rPr>
                <w:rFonts w:asciiTheme="minorHAnsi" w:hAnsiTheme="minorHAnsi" w:cstheme="minorHAnsi"/>
                <w:sz w:val="22"/>
                <w:szCs w:val="22"/>
              </w:rPr>
              <w:t>r-E</w:t>
            </w:r>
            <w:r>
              <w:rPr>
                <w:rFonts w:asciiTheme="minorHAnsi" w:hAnsiTheme="minorHAnsi" w:cstheme="minorHAnsi"/>
                <w:sz w:val="22"/>
                <w:szCs w:val="22"/>
              </w:rPr>
              <w:t xml:space="preserve">inrichtungen zu </w:t>
            </w:r>
            <w:r w:rsidR="008E0A3F">
              <w:rPr>
                <w:rFonts w:asciiTheme="minorHAnsi" w:hAnsiTheme="minorHAnsi" w:cstheme="minorHAnsi"/>
                <w:sz w:val="22"/>
                <w:szCs w:val="22"/>
              </w:rPr>
              <w:t>erweitern</w:t>
            </w:r>
            <w:r>
              <w:rPr>
                <w:rFonts w:asciiTheme="minorHAnsi" w:hAnsiTheme="minorHAnsi" w:cstheme="minorHAnsi"/>
                <w:sz w:val="22"/>
                <w:szCs w:val="22"/>
              </w:rPr>
              <w:t xml:space="preserve">. Die multiprofessionale Zusammenarbeit an der Schnittstelle von Hilfs- und Bildungssystem soll einen unmittelbaren Nutzen für die beteiligten Einrichtungen stiften und die Ansprache von Erwachsenen mit geringer </w:t>
            </w:r>
            <w:r w:rsidRPr="008E0A3F">
              <w:rPr>
                <w:rFonts w:asciiTheme="minorHAnsi" w:hAnsiTheme="minorHAnsi" w:cstheme="minorHAnsi"/>
                <w:sz w:val="22"/>
                <w:szCs w:val="22"/>
              </w:rPr>
              <w:t xml:space="preserve">Literalität in größerer Reichweite ermöglichen. </w:t>
            </w:r>
          </w:p>
          <w:p w14:paraId="034AC5F9" w14:textId="6F375C9B" w:rsidR="007461D5" w:rsidRDefault="008E0A3F" w:rsidP="00CF4A03">
            <w:pPr>
              <w:spacing w:after="120" w:line="360" w:lineRule="auto"/>
              <w:rPr>
                <w:rFonts w:asciiTheme="minorHAnsi" w:hAnsiTheme="minorHAnsi" w:cstheme="minorHAnsi"/>
                <w:sz w:val="22"/>
                <w:szCs w:val="22"/>
              </w:rPr>
            </w:pPr>
            <w:r w:rsidRPr="008E0A3F">
              <w:rPr>
                <w:rFonts w:asciiTheme="minorHAnsi" w:hAnsiTheme="minorHAnsi" w:cstheme="minorHAnsi"/>
                <w:sz w:val="22"/>
                <w:szCs w:val="22"/>
              </w:rPr>
              <w:t xml:space="preserve">Ein zentrales Vorhaben des Projekts war die Weiterentwicklung des bestehenden Sensibilisierungs- und Qualifizierungskonzepts. </w:t>
            </w:r>
            <w:r w:rsidR="00024A60">
              <w:rPr>
                <w:rFonts w:asciiTheme="minorHAnsi" w:hAnsiTheme="minorHAnsi" w:cstheme="minorHAnsi"/>
                <w:sz w:val="22"/>
                <w:szCs w:val="22"/>
              </w:rPr>
              <w:t xml:space="preserve">Es </w:t>
            </w:r>
            <w:r w:rsidRPr="008E0A3F">
              <w:rPr>
                <w:rFonts w:asciiTheme="minorHAnsi" w:hAnsiTheme="minorHAnsi" w:cstheme="minorHAnsi"/>
                <w:sz w:val="22"/>
                <w:szCs w:val="22"/>
              </w:rPr>
              <w:t>wurde ein trägerübergreifendes Beratungs- und Verweissystem konzipiert und erprobt.</w:t>
            </w:r>
            <w:r w:rsidR="00773CA6">
              <w:rPr>
                <w:rFonts w:asciiTheme="minorHAnsi" w:hAnsiTheme="minorHAnsi" w:cstheme="minorHAnsi"/>
                <w:sz w:val="22"/>
                <w:szCs w:val="22"/>
              </w:rPr>
              <w:t xml:space="preserve"> </w:t>
            </w:r>
          </w:p>
          <w:p w14:paraId="502A9047" w14:textId="77777777" w:rsidR="00024A60" w:rsidRDefault="00E76859"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Ein weiteres Ziel </w:t>
            </w:r>
            <w:r w:rsidR="008E0A3F">
              <w:rPr>
                <w:rFonts w:asciiTheme="minorHAnsi" w:hAnsiTheme="minorHAnsi" w:cstheme="minorHAnsi"/>
                <w:sz w:val="22"/>
                <w:szCs w:val="22"/>
              </w:rPr>
              <w:t>bestand darin</w:t>
            </w:r>
            <w:r>
              <w:rPr>
                <w:rFonts w:asciiTheme="minorHAnsi" w:hAnsiTheme="minorHAnsi" w:cstheme="minorHAnsi"/>
                <w:sz w:val="22"/>
                <w:szCs w:val="22"/>
              </w:rPr>
              <w:t>, l</w:t>
            </w:r>
            <w:r w:rsidR="00E40ED8" w:rsidRPr="00E40ED8">
              <w:rPr>
                <w:rFonts w:asciiTheme="minorHAnsi" w:hAnsiTheme="minorHAnsi" w:cstheme="minorHAnsi"/>
                <w:sz w:val="22"/>
                <w:szCs w:val="22"/>
              </w:rPr>
              <w:t xml:space="preserve">ebensweltlich orientierte Lernangebote, die mit Erfolg in sozialen Einrichtungen durchgeführt wurden, </w:t>
            </w:r>
            <w:r>
              <w:rPr>
                <w:rFonts w:asciiTheme="minorHAnsi" w:hAnsiTheme="minorHAnsi" w:cstheme="minorHAnsi"/>
                <w:sz w:val="22"/>
                <w:szCs w:val="22"/>
              </w:rPr>
              <w:t xml:space="preserve">nachhaltig </w:t>
            </w:r>
            <w:r w:rsidR="00E40ED8" w:rsidRPr="00E40ED8">
              <w:rPr>
                <w:rFonts w:asciiTheme="minorHAnsi" w:hAnsiTheme="minorHAnsi" w:cstheme="minorHAnsi"/>
                <w:sz w:val="22"/>
                <w:szCs w:val="22"/>
              </w:rPr>
              <w:t xml:space="preserve">im Sozialraum </w:t>
            </w:r>
            <w:r>
              <w:rPr>
                <w:rFonts w:asciiTheme="minorHAnsi" w:hAnsiTheme="minorHAnsi" w:cstheme="minorHAnsi"/>
                <w:sz w:val="22"/>
                <w:szCs w:val="22"/>
              </w:rPr>
              <w:t>zu etablieren</w:t>
            </w:r>
            <w:r w:rsidR="00E40ED8" w:rsidRPr="00E40ED8">
              <w:rPr>
                <w:rFonts w:asciiTheme="minorHAnsi" w:hAnsiTheme="minorHAnsi" w:cstheme="minorHAnsi"/>
                <w:sz w:val="22"/>
                <w:szCs w:val="22"/>
              </w:rPr>
              <w:t xml:space="preserve"> und </w:t>
            </w:r>
            <w:r>
              <w:rPr>
                <w:rFonts w:asciiTheme="minorHAnsi" w:hAnsiTheme="minorHAnsi" w:cstheme="minorHAnsi"/>
                <w:sz w:val="22"/>
                <w:szCs w:val="22"/>
              </w:rPr>
              <w:t xml:space="preserve">sie </w:t>
            </w:r>
            <w:r w:rsidR="00E40ED8" w:rsidRPr="00E40ED8">
              <w:rPr>
                <w:rFonts w:asciiTheme="minorHAnsi" w:hAnsiTheme="minorHAnsi" w:cstheme="minorHAnsi"/>
                <w:sz w:val="22"/>
                <w:szCs w:val="22"/>
              </w:rPr>
              <w:t xml:space="preserve">gleichzeitig im offenen Programm der </w:t>
            </w:r>
            <w:r w:rsidR="00ED6770">
              <w:rPr>
                <w:rFonts w:asciiTheme="minorHAnsi" w:hAnsiTheme="minorHAnsi" w:cstheme="minorHAnsi"/>
                <w:sz w:val="22"/>
                <w:szCs w:val="22"/>
              </w:rPr>
              <w:t>Volkshochschule Karlsruhe e. V. (vhs)</w:t>
            </w:r>
            <w:r w:rsidR="00E40ED8" w:rsidRPr="00E40ED8">
              <w:rPr>
                <w:rFonts w:asciiTheme="minorHAnsi" w:hAnsiTheme="minorHAnsi" w:cstheme="minorHAnsi"/>
                <w:sz w:val="22"/>
                <w:szCs w:val="22"/>
              </w:rPr>
              <w:t xml:space="preserve"> auch Lernenden zugänglich </w:t>
            </w:r>
            <w:r>
              <w:rPr>
                <w:rFonts w:asciiTheme="minorHAnsi" w:hAnsiTheme="minorHAnsi" w:cstheme="minorHAnsi"/>
                <w:sz w:val="22"/>
                <w:szCs w:val="22"/>
              </w:rPr>
              <w:t>zu machen</w:t>
            </w:r>
            <w:r w:rsidR="00E40ED8" w:rsidRPr="00E40ED8">
              <w:rPr>
                <w:rFonts w:asciiTheme="minorHAnsi" w:hAnsiTheme="minorHAnsi" w:cstheme="minorHAnsi"/>
                <w:sz w:val="22"/>
                <w:szCs w:val="22"/>
              </w:rPr>
              <w:t xml:space="preserve">, die nicht </w:t>
            </w:r>
            <w:r w:rsidR="008E0A3F">
              <w:rPr>
                <w:rFonts w:asciiTheme="minorHAnsi" w:hAnsiTheme="minorHAnsi" w:cstheme="minorHAnsi"/>
                <w:sz w:val="22"/>
                <w:szCs w:val="22"/>
              </w:rPr>
              <w:t>über</w:t>
            </w:r>
            <w:r w:rsidR="00E40ED8" w:rsidRPr="00E40ED8">
              <w:rPr>
                <w:rFonts w:asciiTheme="minorHAnsi" w:hAnsiTheme="minorHAnsi" w:cstheme="minorHAnsi"/>
                <w:sz w:val="22"/>
                <w:szCs w:val="22"/>
              </w:rPr>
              <w:t xml:space="preserve"> soziale Träger angebunden sind. </w:t>
            </w:r>
            <w:r>
              <w:rPr>
                <w:rFonts w:asciiTheme="minorHAnsi" w:hAnsiTheme="minorHAnsi" w:cstheme="minorHAnsi"/>
                <w:sz w:val="22"/>
                <w:szCs w:val="22"/>
              </w:rPr>
              <w:t>Dabei sollte</w:t>
            </w:r>
            <w:r w:rsidR="00BF12D2">
              <w:rPr>
                <w:rFonts w:asciiTheme="minorHAnsi" w:hAnsiTheme="minorHAnsi" w:cstheme="minorHAnsi"/>
                <w:sz w:val="22"/>
                <w:szCs w:val="22"/>
              </w:rPr>
              <w:t>n</w:t>
            </w:r>
            <w:r>
              <w:rPr>
                <w:rFonts w:asciiTheme="minorHAnsi" w:hAnsiTheme="minorHAnsi" w:cstheme="minorHAnsi"/>
                <w:sz w:val="22"/>
                <w:szCs w:val="22"/>
              </w:rPr>
              <w:t xml:space="preserve"> </w:t>
            </w:r>
            <w:r w:rsidR="00BF12D2">
              <w:rPr>
                <w:rFonts w:asciiTheme="minorHAnsi" w:hAnsiTheme="minorHAnsi" w:cstheme="minorHAnsi"/>
                <w:sz w:val="22"/>
                <w:szCs w:val="22"/>
              </w:rPr>
              <w:t>ein</w:t>
            </w:r>
            <w:r>
              <w:rPr>
                <w:rFonts w:asciiTheme="minorHAnsi" w:hAnsiTheme="minorHAnsi" w:cstheme="minorHAnsi"/>
                <w:sz w:val="22"/>
                <w:szCs w:val="22"/>
              </w:rPr>
              <w:t xml:space="preserve"> Konzept für ein</w:t>
            </w:r>
            <w:r w:rsidR="00E40ED8" w:rsidRPr="00E40ED8">
              <w:rPr>
                <w:rFonts w:asciiTheme="minorHAnsi" w:hAnsiTheme="minorHAnsi" w:cstheme="minorHAnsi"/>
                <w:sz w:val="22"/>
                <w:szCs w:val="22"/>
              </w:rPr>
              <w:t xml:space="preserve"> Übergangsmanagement sowie ein zielgruppenspezifisches </w:t>
            </w:r>
            <w:r w:rsidR="00E40ED8" w:rsidRPr="00E40ED8">
              <w:rPr>
                <w:rFonts w:asciiTheme="minorHAnsi" w:hAnsiTheme="minorHAnsi" w:cstheme="minorHAnsi"/>
                <w:sz w:val="22"/>
                <w:szCs w:val="22"/>
              </w:rPr>
              <w:lastRenderedPageBreak/>
              <w:t>Marketing</w:t>
            </w:r>
            <w:r>
              <w:rPr>
                <w:rFonts w:asciiTheme="minorHAnsi" w:hAnsiTheme="minorHAnsi" w:cstheme="minorHAnsi"/>
                <w:sz w:val="22"/>
                <w:szCs w:val="22"/>
              </w:rPr>
              <w:t xml:space="preserve"> entwickelt werden</w:t>
            </w:r>
            <w:r w:rsidR="002D1C75">
              <w:rPr>
                <w:rFonts w:asciiTheme="minorHAnsi" w:hAnsiTheme="minorHAnsi" w:cstheme="minorHAnsi"/>
                <w:sz w:val="22"/>
                <w:szCs w:val="22"/>
              </w:rPr>
              <w:t xml:space="preserve"> und zum Einsatz kommen</w:t>
            </w:r>
            <w:r>
              <w:rPr>
                <w:rFonts w:asciiTheme="minorHAnsi" w:hAnsiTheme="minorHAnsi" w:cstheme="minorHAnsi"/>
                <w:sz w:val="22"/>
                <w:szCs w:val="22"/>
              </w:rPr>
              <w:t xml:space="preserve">, um </w:t>
            </w:r>
            <w:r w:rsidR="00E40ED8" w:rsidRPr="00E40ED8">
              <w:rPr>
                <w:rFonts w:asciiTheme="minorHAnsi" w:hAnsiTheme="minorHAnsi" w:cstheme="minorHAnsi"/>
                <w:sz w:val="22"/>
                <w:szCs w:val="22"/>
              </w:rPr>
              <w:t xml:space="preserve">die </w:t>
            </w:r>
            <w:r w:rsidR="00024A60">
              <w:rPr>
                <w:rFonts w:asciiTheme="minorHAnsi" w:hAnsiTheme="minorHAnsi" w:cstheme="minorHAnsi"/>
                <w:sz w:val="22"/>
                <w:szCs w:val="22"/>
              </w:rPr>
              <w:t xml:space="preserve">gezielte </w:t>
            </w:r>
            <w:r w:rsidR="00E40ED8" w:rsidRPr="00E40ED8">
              <w:rPr>
                <w:rFonts w:asciiTheme="minorHAnsi" w:hAnsiTheme="minorHAnsi" w:cstheme="minorHAnsi"/>
                <w:sz w:val="22"/>
                <w:szCs w:val="22"/>
              </w:rPr>
              <w:t xml:space="preserve">Ansprache und die </w:t>
            </w:r>
            <w:r w:rsidR="00024A60">
              <w:rPr>
                <w:rFonts w:asciiTheme="minorHAnsi" w:hAnsiTheme="minorHAnsi" w:cstheme="minorHAnsi"/>
                <w:sz w:val="22"/>
                <w:szCs w:val="22"/>
              </w:rPr>
              <w:t xml:space="preserve">verbindliche </w:t>
            </w:r>
            <w:r w:rsidR="00E40ED8" w:rsidRPr="00E40ED8">
              <w:rPr>
                <w:rFonts w:asciiTheme="minorHAnsi" w:hAnsiTheme="minorHAnsi" w:cstheme="minorHAnsi"/>
                <w:sz w:val="22"/>
                <w:szCs w:val="22"/>
              </w:rPr>
              <w:t xml:space="preserve">Anbindung von Betroffenen </w:t>
            </w:r>
            <w:r>
              <w:rPr>
                <w:rFonts w:asciiTheme="minorHAnsi" w:hAnsiTheme="minorHAnsi" w:cstheme="minorHAnsi"/>
                <w:sz w:val="22"/>
                <w:szCs w:val="22"/>
              </w:rPr>
              <w:t xml:space="preserve">zu </w:t>
            </w:r>
            <w:r w:rsidR="00E40ED8" w:rsidRPr="00E40ED8">
              <w:rPr>
                <w:rFonts w:asciiTheme="minorHAnsi" w:hAnsiTheme="minorHAnsi" w:cstheme="minorHAnsi"/>
                <w:sz w:val="22"/>
                <w:szCs w:val="22"/>
              </w:rPr>
              <w:t xml:space="preserve">ermöglichen. </w:t>
            </w:r>
          </w:p>
          <w:p w14:paraId="1689389E" w14:textId="552D9143" w:rsidR="002815E7" w:rsidRDefault="00E40ED8" w:rsidP="00CF4A03">
            <w:pPr>
              <w:spacing w:after="120" w:line="360" w:lineRule="auto"/>
              <w:rPr>
                <w:rFonts w:asciiTheme="minorHAnsi" w:hAnsiTheme="minorHAnsi" w:cstheme="minorHAnsi"/>
                <w:sz w:val="22"/>
                <w:szCs w:val="22"/>
              </w:rPr>
            </w:pPr>
            <w:r w:rsidRPr="00E40ED8">
              <w:rPr>
                <w:rFonts w:asciiTheme="minorHAnsi" w:hAnsiTheme="minorHAnsi" w:cstheme="minorHAnsi"/>
                <w:sz w:val="22"/>
                <w:szCs w:val="22"/>
              </w:rPr>
              <w:t>Schließlich soll</w:t>
            </w:r>
            <w:r w:rsidR="00E76859">
              <w:rPr>
                <w:rFonts w:asciiTheme="minorHAnsi" w:hAnsiTheme="minorHAnsi" w:cstheme="minorHAnsi"/>
                <w:sz w:val="22"/>
                <w:szCs w:val="22"/>
              </w:rPr>
              <w:t>t</w:t>
            </w:r>
            <w:r w:rsidRPr="00E40ED8">
              <w:rPr>
                <w:rFonts w:asciiTheme="minorHAnsi" w:hAnsiTheme="minorHAnsi" w:cstheme="minorHAnsi"/>
                <w:sz w:val="22"/>
                <w:szCs w:val="22"/>
              </w:rPr>
              <w:t xml:space="preserve">en verstärkt Teilnehmende niedrigschwelliger Lernangebote unter Einsatz der Alphalernberatung in stärker zielgerichtete </w:t>
            </w:r>
            <w:r w:rsidR="00ED6770">
              <w:rPr>
                <w:rFonts w:asciiTheme="minorHAnsi" w:hAnsiTheme="minorHAnsi" w:cstheme="minorHAnsi"/>
                <w:sz w:val="22"/>
                <w:szCs w:val="22"/>
              </w:rPr>
              <w:t xml:space="preserve">und formalisierte </w:t>
            </w:r>
            <w:r w:rsidRPr="00E40ED8">
              <w:rPr>
                <w:rFonts w:asciiTheme="minorHAnsi" w:hAnsiTheme="minorHAnsi" w:cstheme="minorHAnsi"/>
                <w:sz w:val="22"/>
                <w:szCs w:val="22"/>
              </w:rPr>
              <w:t>Lernprozesse vermittelt werden. Dies soll</w:t>
            </w:r>
            <w:r w:rsidR="00E76859">
              <w:rPr>
                <w:rFonts w:asciiTheme="minorHAnsi" w:hAnsiTheme="minorHAnsi" w:cstheme="minorHAnsi"/>
                <w:sz w:val="22"/>
                <w:szCs w:val="22"/>
              </w:rPr>
              <w:t>te</w:t>
            </w:r>
            <w:r w:rsidRPr="00E40ED8">
              <w:rPr>
                <w:rFonts w:asciiTheme="minorHAnsi" w:hAnsiTheme="minorHAnsi" w:cstheme="minorHAnsi"/>
                <w:sz w:val="22"/>
                <w:szCs w:val="22"/>
              </w:rPr>
              <w:t xml:space="preserve"> über eine enge Begleitung und individuelle Lernberatung und über eine Orientierung von Lernangeboten an persönlichen Lebenszielen erreicht werden. </w:t>
            </w:r>
          </w:p>
          <w:p w14:paraId="4C20CF25" w14:textId="27A26493" w:rsidR="002815E7" w:rsidRDefault="002815E7" w:rsidP="00CF4A03">
            <w:pPr>
              <w:spacing w:after="120" w:line="360" w:lineRule="auto"/>
              <w:rPr>
                <w:rFonts w:asciiTheme="minorHAnsi" w:hAnsiTheme="minorHAnsi" w:cstheme="minorHAnsi"/>
                <w:sz w:val="22"/>
                <w:szCs w:val="22"/>
              </w:rPr>
            </w:pPr>
            <w:r w:rsidRPr="002815E7">
              <w:rPr>
                <w:rFonts w:asciiTheme="minorHAnsi" w:hAnsiTheme="minorHAnsi" w:cstheme="minorHAnsi"/>
                <w:sz w:val="22"/>
                <w:szCs w:val="22"/>
              </w:rPr>
              <w:t xml:space="preserve">Ein weiteres Ziel war die Entwicklung und Erprobung einer </w:t>
            </w:r>
            <w:r w:rsidRPr="00CF4A03">
              <w:rPr>
                <w:rFonts w:asciiTheme="minorHAnsi" w:hAnsiTheme="minorHAnsi" w:cstheme="minorHAnsi"/>
                <w:sz w:val="22"/>
                <w:szCs w:val="22"/>
              </w:rPr>
              <w:t>methodisch-didaktischen Rahmenkonzeption</w:t>
            </w:r>
            <w:r w:rsidRPr="002815E7">
              <w:rPr>
                <w:rFonts w:asciiTheme="minorHAnsi" w:hAnsiTheme="minorHAnsi" w:cstheme="minorHAnsi"/>
                <w:sz w:val="22"/>
                <w:szCs w:val="22"/>
              </w:rPr>
              <w:t xml:space="preserve"> auf Basis der Alphalernberatung. </w:t>
            </w:r>
            <w:r w:rsidR="00024A60">
              <w:rPr>
                <w:rFonts w:asciiTheme="minorHAnsi" w:hAnsiTheme="minorHAnsi" w:cstheme="minorHAnsi"/>
                <w:sz w:val="22"/>
                <w:szCs w:val="22"/>
              </w:rPr>
              <w:t xml:space="preserve">Sie </w:t>
            </w:r>
            <w:r w:rsidRPr="002815E7">
              <w:rPr>
                <w:rFonts w:asciiTheme="minorHAnsi" w:hAnsiTheme="minorHAnsi" w:cstheme="minorHAnsi"/>
                <w:sz w:val="22"/>
                <w:szCs w:val="22"/>
              </w:rPr>
              <w:t>richtet sich an bildungsplanendes Personal und Kursleitende der vhs.</w:t>
            </w:r>
          </w:p>
          <w:p w14:paraId="4171FA29" w14:textId="6D616306" w:rsidR="00BF12D2" w:rsidRDefault="00BF12D2"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Das entstanden</w:t>
            </w:r>
            <w:r w:rsidR="00ED6770">
              <w:rPr>
                <w:rFonts w:asciiTheme="minorHAnsi" w:hAnsiTheme="minorHAnsi" w:cstheme="minorHAnsi"/>
                <w:sz w:val="22"/>
                <w:szCs w:val="22"/>
              </w:rPr>
              <w:t>e</w:t>
            </w:r>
            <w:r>
              <w:rPr>
                <w:rFonts w:asciiTheme="minorHAnsi" w:hAnsiTheme="minorHAnsi" w:cstheme="minorHAnsi"/>
                <w:sz w:val="22"/>
                <w:szCs w:val="22"/>
              </w:rPr>
              <w:t xml:space="preserve"> Netzwerk von Akteuren der Grundbildungsarbeit in Karlsruhe sollte – unter anderem durch die Gründung eines Runden Tisches </w:t>
            </w:r>
            <w:r w:rsidR="00ED6770">
              <w:rPr>
                <w:rFonts w:asciiTheme="minorHAnsi" w:hAnsiTheme="minorHAnsi" w:cstheme="minorHAnsi"/>
                <w:sz w:val="22"/>
                <w:szCs w:val="22"/>
              </w:rPr>
              <w:t xml:space="preserve">Grundbildung </w:t>
            </w:r>
            <w:r>
              <w:rPr>
                <w:rFonts w:asciiTheme="minorHAnsi" w:hAnsiTheme="minorHAnsi" w:cstheme="minorHAnsi"/>
                <w:sz w:val="22"/>
                <w:szCs w:val="22"/>
              </w:rPr>
              <w:t>– ausgebaut und nachhaltig verstetigt werden.</w:t>
            </w:r>
          </w:p>
          <w:p w14:paraId="2747639F" w14:textId="2C3710D3" w:rsidR="008052C2" w:rsidRPr="0074308A" w:rsidRDefault="00E40ED8" w:rsidP="00CF4A03">
            <w:pPr>
              <w:spacing w:after="120" w:line="360" w:lineRule="auto"/>
              <w:rPr>
                <w:rFonts w:asciiTheme="minorHAnsi" w:hAnsiTheme="minorHAnsi" w:cstheme="minorHAnsi"/>
                <w:sz w:val="22"/>
                <w:szCs w:val="22"/>
              </w:rPr>
            </w:pPr>
            <w:r w:rsidRPr="00E40ED8">
              <w:rPr>
                <w:rFonts w:asciiTheme="minorHAnsi" w:hAnsiTheme="minorHAnsi" w:cstheme="minorHAnsi"/>
                <w:sz w:val="22"/>
                <w:szCs w:val="22"/>
              </w:rPr>
              <w:t>Die</w:t>
            </w:r>
            <w:r w:rsidR="00CA5B6F">
              <w:rPr>
                <w:rFonts w:asciiTheme="minorHAnsi" w:hAnsiTheme="minorHAnsi" w:cstheme="minorHAnsi"/>
                <w:sz w:val="22"/>
                <w:szCs w:val="22"/>
              </w:rPr>
              <w:t xml:space="preserve"> genannten Ziele wurden erreicht und die</w:t>
            </w:r>
            <w:r w:rsidRPr="00E40ED8">
              <w:rPr>
                <w:rFonts w:asciiTheme="minorHAnsi" w:hAnsiTheme="minorHAnsi" w:cstheme="minorHAnsi"/>
                <w:sz w:val="22"/>
                <w:szCs w:val="22"/>
              </w:rPr>
              <w:t xml:space="preserve"> erarbeiteten und erprobten Konzepte sowie Projekterkenntnisse </w:t>
            </w:r>
            <w:r w:rsidR="002815E7">
              <w:rPr>
                <w:rFonts w:asciiTheme="minorHAnsi" w:hAnsiTheme="minorHAnsi" w:cstheme="minorHAnsi"/>
                <w:sz w:val="22"/>
                <w:szCs w:val="22"/>
              </w:rPr>
              <w:t>wurden</w:t>
            </w:r>
            <w:r w:rsidRPr="00E40ED8">
              <w:rPr>
                <w:rFonts w:asciiTheme="minorHAnsi" w:hAnsiTheme="minorHAnsi" w:cstheme="minorHAnsi"/>
                <w:sz w:val="22"/>
                <w:szCs w:val="22"/>
              </w:rPr>
              <w:t xml:space="preserve"> in einem Handbuch für aufsuchende Grundbildungsarbeit auf lokaler, regionaler und bundesweiter Ebene</w:t>
            </w:r>
            <w:r w:rsidR="002815E7">
              <w:rPr>
                <w:rFonts w:asciiTheme="minorHAnsi" w:hAnsiTheme="minorHAnsi" w:cstheme="minorHAnsi"/>
                <w:sz w:val="22"/>
                <w:szCs w:val="22"/>
              </w:rPr>
              <w:t xml:space="preserve"> </w:t>
            </w:r>
            <w:r w:rsidR="00024A60">
              <w:rPr>
                <w:rFonts w:asciiTheme="minorHAnsi" w:hAnsiTheme="minorHAnsi" w:cstheme="minorHAnsi"/>
                <w:sz w:val="22"/>
                <w:szCs w:val="22"/>
              </w:rPr>
              <w:t xml:space="preserve">gebündelt </w:t>
            </w:r>
            <w:r w:rsidR="002815E7">
              <w:rPr>
                <w:rFonts w:asciiTheme="minorHAnsi" w:hAnsiTheme="minorHAnsi" w:cstheme="minorHAnsi"/>
                <w:sz w:val="22"/>
                <w:szCs w:val="22"/>
              </w:rPr>
              <w:t>aufbereitet,</w:t>
            </w:r>
            <w:r w:rsidRPr="00E40ED8">
              <w:rPr>
                <w:rFonts w:asciiTheme="minorHAnsi" w:hAnsiTheme="minorHAnsi" w:cstheme="minorHAnsi"/>
                <w:sz w:val="22"/>
                <w:szCs w:val="22"/>
              </w:rPr>
              <w:t xml:space="preserve"> präsentiert sowie verbreitet. </w:t>
            </w:r>
          </w:p>
        </w:tc>
      </w:tr>
      <w:tr w:rsidR="008052C2" w:rsidRPr="0074308A" w14:paraId="1A9E5C87" w14:textId="77777777" w:rsidTr="00B11561">
        <w:trPr>
          <w:trHeight w:val="70"/>
        </w:trPr>
        <w:tc>
          <w:tcPr>
            <w:tcW w:w="10065" w:type="dxa"/>
            <w:shd w:val="clear" w:color="auto" w:fill="E7E6E6" w:themeFill="background2"/>
          </w:tcPr>
          <w:p w14:paraId="50F23D7F" w14:textId="77777777" w:rsidR="008052C2" w:rsidRPr="00977A74" w:rsidRDefault="008052C2" w:rsidP="00CF4A03">
            <w:pPr>
              <w:pStyle w:val="Listenabsatz"/>
              <w:numPr>
                <w:ilvl w:val="0"/>
                <w:numId w:val="6"/>
              </w:numPr>
              <w:spacing w:after="120"/>
              <w:rPr>
                <w:rFonts w:asciiTheme="minorHAnsi" w:hAnsiTheme="minorHAnsi" w:cstheme="minorHAnsi"/>
                <w:b/>
                <w:sz w:val="22"/>
                <w:szCs w:val="22"/>
              </w:rPr>
            </w:pPr>
            <w:r w:rsidRPr="00977A74">
              <w:rPr>
                <w:rFonts w:asciiTheme="minorHAnsi" w:hAnsiTheme="minorHAnsi" w:cstheme="minorHAnsi"/>
                <w:b/>
                <w:sz w:val="22"/>
                <w:szCs w:val="22"/>
              </w:rPr>
              <w:lastRenderedPageBreak/>
              <w:t>Darstellung der konkreten Projektumsetzung und Aktivitäten</w:t>
            </w:r>
          </w:p>
          <w:p w14:paraId="782E1311" w14:textId="77777777" w:rsidR="008052C2" w:rsidRPr="0074308A" w:rsidRDefault="008052C2" w:rsidP="00CF4A03">
            <w:pPr>
              <w:spacing w:after="120"/>
              <w:rPr>
                <w:rFonts w:asciiTheme="minorHAnsi" w:hAnsiTheme="minorHAnsi" w:cstheme="minorHAnsi"/>
                <w:b/>
                <w:sz w:val="22"/>
                <w:szCs w:val="20"/>
              </w:rPr>
            </w:pPr>
            <w:r w:rsidRPr="008D6B4D">
              <w:rPr>
                <w:rFonts w:asciiTheme="minorHAnsi" w:hAnsiTheme="minorHAnsi" w:cstheme="minorHAnsi"/>
                <w:sz w:val="20"/>
                <w:szCs w:val="22"/>
              </w:rPr>
              <w:t xml:space="preserve">Bitte </w:t>
            </w:r>
            <w:r>
              <w:rPr>
                <w:rFonts w:asciiTheme="minorHAnsi" w:hAnsiTheme="minorHAnsi" w:cstheme="minorHAnsi"/>
                <w:sz w:val="20"/>
                <w:szCs w:val="22"/>
              </w:rPr>
              <w:t>erläutern Sie den Ablauf</w:t>
            </w:r>
            <w:r w:rsidRPr="008D6B4D">
              <w:rPr>
                <w:rFonts w:asciiTheme="minorHAnsi" w:hAnsiTheme="minorHAnsi" w:cstheme="minorHAnsi"/>
                <w:sz w:val="20"/>
                <w:szCs w:val="22"/>
              </w:rPr>
              <w:t xml:space="preserve"> der Projektumsetzung. </w:t>
            </w:r>
            <w:r>
              <w:rPr>
                <w:rFonts w:asciiTheme="minorHAnsi" w:hAnsiTheme="minorHAnsi" w:cstheme="minorHAnsi"/>
                <w:sz w:val="20"/>
                <w:szCs w:val="22"/>
              </w:rPr>
              <w:t xml:space="preserve">Bitte gehen Sie dabei auf die wichtigsten Meilensteine sowie die </w:t>
            </w:r>
            <w:r w:rsidRPr="008D6B4D">
              <w:rPr>
                <w:rFonts w:asciiTheme="minorHAnsi" w:hAnsiTheme="minorHAnsi" w:cstheme="minorHAnsi"/>
                <w:bCs/>
                <w:sz w:val="20"/>
                <w:szCs w:val="20"/>
              </w:rPr>
              <w:t>Vorgehensweisen der Projektumsetzung</w:t>
            </w:r>
            <w:r>
              <w:rPr>
                <w:rFonts w:asciiTheme="minorHAnsi" w:hAnsiTheme="minorHAnsi" w:cstheme="minorHAnsi"/>
                <w:bCs/>
                <w:sz w:val="20"/>
                <w:szCs w:val="20"/>
              </w:rPr>
              <w:t xml:space="preserve"> ein</w:t>
            </w:r>
            <w:r w:rsidRPr="008D6B4D">
              <w:rPr>
                <w:rFonts w:asciiTheme="minorHAnsi" w:hAnsiTheme="minorHAnsi" w:cstheme="minorHAnsi"/>
                <w:bCs/>
                <w:sz w:val="20"/>
                <w:szCs w:val="20"/>
              </w:rPr>
              <w:t>.</w:t>
            </w:r>
          </w:p>
        </w:tc>
      </w:tr>
      <w:tr w:rsidR="008052C2" w:rsidRPr="0074308A" w14:paraId="4FEC581F" w14:textId="77777777" w:rsidTr="00B11561">
        <w:trPr>
          <w:trHeight w:val="527"/>
        </w:trPr>
        <w:tc>
          <w:tcPr>
            <w:tcW w:w="10065" w:type="dxa"/>
            <w:shd w:val="clear" w:color="auto" w:fill="auto"/>
          </w:tcPr>
          <w:p w14:paraId="7978B908" w14:textId="35189771" w:rsidR="0054567C" w:rsidRDefault="00573D4D"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Im Rahmen des Projekts </w:t>
            </w:r>
            <w:r w:rsidR="00283B5A">
              <w:rPr>
                <w:rFonts w:asciiTheme="minorHAnsi" w:hAnsiTheme="minorHAnsi" w:cstheme="minorHAnsi"/>
                <w:sz w:val="22"/>
                <w:szCs w:val="22"/>
              </w:rPr>
              <w:t>„</w:t>
            </w:r>
            <w:r>
              <w:rPr>
                <w:rFonts w:asciiTheme="minorHAnsi" w:hAnsiTheme="minorHAnsi" w:cstheme="minorHAnsi"/>
                <w:sz w:val="22"/>
                <w:szCs w:val="22"/>
              </w:rPr>
              <w:t>BiG Transfer</w:t>
            </w:r>
            <w:r w:rsidR="00283B5A">
              <w:rPr>
                <w:rFonts w:asciiTheme="minorHAnsi" w:hAnsiTheme="minorHAnsi" w:cstheme="minorHAnsi"/>
                <w:sz w:val="22"/>
                <w:szCs w:val="22"/>
              </w:rPr>
              <w:t>“</w:t>
            </w:r>
            <w:r>
              <w:rPr>
                <w:rFonts w:asciiTheme="minorHAnsi" w:hAnsiTheme="minorHAnsi" w:cstheme="minorHAnsi"/>
                <w:sz w:val="22"/>
                <w:szCs w:val="22"/>
              </w:rPr>
              <w:t xml:space="preserve"> wurde die aufsuchende Grundbildungsarbeit aus dem Vorgängerprojekt </w:t>
            </w:r>
            <w:r w:rsidR="004044CE">
              <w:rPr>
                <w:rFonts w:asciiTheme="minorHAnsi" w:hAnsiTheme="minorHAnsi" w:cstheme="minorHAnsi"/>
                <w:sz w:val="22"/>
                <w:szCs w:val="22"/>
              </w:rPr>
              <w:t xml:space="preserve">BiG </w:t>
            </w:r>
            <w:r>
              <w:rPr>
                <w:rFonts w:asciiTheme="minorHAnsi" w:hAnsiTheme="minorHAnsi" w:cstheme="minorHAnsi"/>
                <w:sz w:val="22"/>
                <w:szCs w:val="22"/>
              </w:rPr>
              <w:t xml:space="preserve">fortgesetzt und intensiviert. </w:t>
            </w:r>
            <w:r w:rsidR="009C4E1F">
              <w:rPr>
                <w:rFonts w:asciiTheme="minorHAnsi" w:hAnsiTheme="minorHAnsi" w:cstheme="minorHAnsi"/>
                <w:sz w:val="22"/>
                <w:szCs w:val="22"/>
              </w:rPr>
              <w:t>Unverzichtbare Voraussetzung für das Gelingen</w:t>
            </w:r>
            <w:r>
              <w:rPr>
                <w:rFonts w:asciiTheme="minorHAnsi" w:hAnsiTheme="minorHAnsi" w:cstheme="minorHAnsi"/>
                <w:sz w:val="22"/>
                <w:szCs w:val="22"/>
              </w:rPr>
              <w:t xml:space="preserve"> </w:t>
            </w:r>
            <w:r w:rsidR="009C4E1F">
              <w:rPr>
                <w:rFonts w:asciiTheme="minorHAnsi" w:hAnsiTheme="minorHAnsi" w:cstheme="minorHAnsi"/>
                <w:sz w:val="22"/>
                <w:szCs w:val="22"/>
              </w:rPr>
              <w:t xml:space="preserve">der aufsuchenden Arbeit und gleichzeitig zentrales Projektziel </w:t>
            </w:r>
            <w:r>
              <w:rPr>
                <w:rFonts w:asciiTheme="minorHAnsi" w:hAnsiTheme="minorHAnsi" w:cstheme="minorHAnsi"/>
                <w:sz w:val="22"/>
                <w:szCs w:val="22"/>
              </w:rPr>
              <w:t>war der Ausbau des lokalen und regionalen Netzwerkes. Dazu wurde ein weiterentwickeltes Sensibilisierungs- und Qualifizierungskonzept für Multiplikatoren</w:t>
            </w:r>
            <w:r w:rsidR="004044CE">
              <w:rPr>
                <w:rFonts w:asciiTheme="minorHAnsi" w:hAnsiTheme="minorHAnsi" w:cstheme="minorHAnsi"/>
                <w:sz w:val="22"/>
                <w:szCs w:val="22"/>
              </w:rPr>
              <w:t>-E</w:t>
            </w:r>
            <w:r>
              <w:rPr>
                <w:rFonts w:asciiTheme="minorHAnsi" w:hAnsiTheme="minorHAnsi" w:cstheme="minorHAnsi"/>
                <w:sz w:val="22"/>
                <w:szCs w:val="22"/>
              </w:rPr>
              <w:t>inrichtungen erfolgreich umgesetzt. Diese</w:t>
            </w:r>
            <w:r w:rsidR="004044CE">
              <w:rPr>
                <w:rFonts w:asciiTheme="minorHAnsi" w:hAnsiTheme="minorHAnsi" w:cstheme="minorHAnsi"/>
                <w:sz w:val="22"/>
                <w:szCs w:val="22"/>
              </w:rPr>
              <w:t>s</w:t>
            </w:r>
            <w:r>
              <w:rPr>
                <w:rFonts w:asciiTheme="minorHAnsi" w:hAnsiTheme="minorHAnsi" w:cstheme="minorHAnsi"/>
                <w:sz w:val="22"/>
                <w:szCs w:val="22"/>
              </w:rPr>
              <w:t xml:space="preserve"> Konzept versetzt die Einrichtungen in die Lage, Menschen mit Grundbildungsbedarf besser zu erkennen und </w:t>
            </w:r>
            <w:r w:rsidR="00B67AFB">
              <w:rPr>
                <w:rFonts w:asciiTheme="minorHAnsi" w:hAnsiTheme="minorHAnsi" w:cstheme="minorHAnsi"/>
                <w:sz w:val="22"/>
                <w:szCs w:val="22"/>
              </w:rPr>
              <w:t xml:space="preserve">gezielt </w:t>
            </w:r>
            <w:r>
              <w:rPr>
                <w:rFonts w:asciiTheme="minorHAnsi" w:hAnsiTheme="minorHAnsi" w:cstheme="minorHAnsi"/>
                <w:sz w:val="22"/>
                <w:szCs w:val="22"/>
              </w:rPr>
              <w:t xml:space="preserve">zu unterstützen. Darüber hinaus wurde ein trägerübergreifendes Beratungs- und Verweissystem entwickelt und implementiert, </w:t>
            </w:r>
            <w:r w:rsidR="004044CE">
              <w:rPr>
                <w:rFonts w:asciiTheme="minorHAnsi" w:hAnsiTheme="minorHAnsi" w:cstheme="minorHAnsi"/>
                <w:sz w:val="22"/>
                <w:szCs w:val="22"/>
              </w:rPr>
              <w:t>welches</w:t>
            </w:r>
            <w:r>
              <w:rPr>
                <w:rFonts w:asciiTheme="minorHAnsi" w:hAnsiTheme="minorHAnsi" w:cstheme="minorHAnsi"/>
                <w:sz w:val="22"/>
                <w:szCs w:val="22"/>
              </w:rPr>
              <w:t xml:space="preserve"> eine gezielte Vermittlung </w:t>
            </w:r>
            <w:r w:rsidR="00EE3317">
              <w:rPr>
                <w:rFonts w:asciiTheme="minorHAnsi" w:hAnsiTheme="minorHAnsi" w:cstheme="minorHAnsi"/>
                <w:sz w:val="22"/>
                <w:szCs w:val="22"/>
              </w:rPr>
              <w:t xml:space="preserve">von Betroffenen an geeignete Bildungs- und Beratungsangebote ermöglicht. Die intensive Vernetzung der verschiedenen Akteure führte </w:t>
            </w:r>
            <w:r w:rsidR="004044CE">
              <w:rPr>
                <w:rFonts w:asciiTheme="minorHAnsi" w:hAnsiTheme="minorHAnsi" w:cstheme="minorHAnsi"/>
                <w:sz w:val="22"/>
                <w:szCs w:val="22"/>
              </w:rPr>
              <w:t>wie geplant</w:t>
            </w:r>
            <w:r w:rsidR="00EE3317">
              <w:rPr>
                <w:rFonts w:asciiTheme="minorHAnsi" w:hAnsiTheme="minorHAnsi" w:cstheme="minorHAnsi"/>
                <w:sz w:val="22"/>
                <w:szCs w:val="22"/>
              </w:rPr>
              <w:t xml:space="preserve"> zur Gründung eines „Runden Tisches Grundbildung“ in Karlsruhe, der den regelmäßigen Austausch und die Entwicklung gemeinsamer Strategien über die Projektlaufzeit hinaus </w:t>
            </w:r>
            <w:r w:rsidR="00B67AFB">
              <w:rPr>
                <w:rFonts w:asciiTheme="minorHAnsi" w:hAnsiTheme="minorHAnsi" w:cstheme="minorHAnsi"/>
                <w:sz w:val="22"/>
                <w:szCs w:val="22"/>
              </w:rPr>
              <w:t>sicherstellt</w:t>
            </w:r>
            <w:r w:rsidR="00EE3317">
              <w:rPr>
                <w:rFonts w:asciiTheme="minorHAnsi" w:hAnsiTheme="minorHAnsi" w:cstheme="minorHAnsi"/>
                <w:sz w:val="22"/>
                <w:szCs w:val="22"/>
              </w:rPr>
              <w:t>.</w:t>
            </w:r>
          </w:p>
          <w:p w14:paraId="4CE65F84" w14:textId="77777777" w:rsidR="0054567C" w:rsidRDefault="00EE3317"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Ein weiterer Schwerpunkt des Projekts war der Transfer aufsuchender Grundbildungsarbeit und lebensweltorientierter Bildungsangebote aus dem Sozialraum in die Bildungseinrichtung. Es wurde ein Konzept zur Verbesserung des Übergangsmanagements zwischen aufsuchenden und nicht aufsuchenden Grundbildungsangeboten entwickelt und erprobt. Ergänzend wurden ein tragfähiges Finanzierungs- und Verstetigungskonzept sowie ein zielgruppenspezifisches Marketingkonzept für die aufsuchende Grundbildungsarbeit erarbeitet. </w:t>
            </w:r>
            <w:r w:rsidR="004044CE">
              <w:rPr>
                <w:rFonts w:asciiTheme="minorHAnsi" w:hAnsiTheme="minorHAnsi" w:cstheme="minorHAnsi"/>
                <w:sz w:val="22"/>
                <w:szCs w:val="22"/>
              </w:rPr>
              <w:t>E</w:t>
            </w:r>
            <w:r>
              <w:rPr>
                <w:rFonts w:asciiTheme="minorHAnsi" w:hAnsiTheme="minorHAnsi" w:cstheme="minorHAnsi"/>
                <w:sz w:val="22"/>
                <w:szCs w:val="22"/>
              </w:rPr>
              <w:t xml:space="preserve">ine </w:t>
            </w:r>
            <w:r w:rsidR="004044CE">
              <w:rPr>
                <w:rFonts w:asciiTheme="minorHAnsi" w:hAnsiTheme="minorHAnsi" w:cstheme="minorHAnsi"/>
                <w:sz w:val="22"/>
                <w:szCs w:val="22"/>
              </w:rPr>
              <w:t xml:space="preserve">neu entwickelte </w:t>
            </w:r>
            <w:r>
              <w:rPr>
                <w:rFonts w:asciiTheme="minorHAnsi" w:hAnsiTheme="minorHAnsi" w:cstheme="minorHAnsi"/>
                <w:sz w:val="22"/>
                <w:szCs w:val="22"/>
              </w:rPr>
              <w:t xml:space="preserve">methodisch-didaktische Rahmenkonzeption </w:t>
            </w:r>
            <w:r w:rsidR="004044CE">
              <w:rPr>
                <w:rFonts w:asciiTheme="minorHAnsi" w:hAnsiTheme="minorHAnsi" w:cstheme="minorHAnsi"/>
                <w:sz w:val="22"/>
                <w:szCs w:val="22"/>
              </w:rPr>
              <w:t xml:space="preserve">ermöglichte es, </w:t>
            </w:r>
            <w:r>
              <w:rPr>
                <w:rFonts w:asciiTheme="minorHAnsi" w:hAnsiTheme="minorHAnsi" w:cstheme="minorHAnsi"/>
                <w:sz w:val="22"/>
                <w:szCs w:val="22"/>
              </w:rPr>
              <w:t>die Angebote gezielt auf die Bedürfnisse der Teilnehmenden abzustimmen</w:t>
            </w:r>
            <w:r w:rsidR="004044CE">
              <w:rPr>
                <w:rFonts w:asciiTheme="minorHAnsi" w:hAnsiTheme="minorHAnsi" w:cstheme="minorHAnsi"/>
                <w:sz w:val="22"/>
                <w:szCs w:val="22"/>
              </w:rPr>
              <w:t xml:space="preserve"> und an ihren konkreten Lebensumständen und Bedarfen auszurichten.</w:t>
            </w:r>
          </w:p>
          <w:p w14:paraId="6C3EBDD0" w14:textId="77777777" w:rsidR="00B67AFB" w:rsidRDefault="00B67AFB"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lastRenderedPageBreak/>
              <w:t>Die</w:t>
            </w:r>
            <w:r w:rsidR="00024A60">
              <w:rPr>
                <w:rFonts w:asciiTheme="minorHAnsi" w:hAnsiTheme="minorHAnsi" w:cstheme="minorHAnsi"/>
                <w:sz w:val="22"/>
                <w:szCs w:val="22"/>
              </w:rPr>
              <w:t xml:space="preserve">se </w:t>
            </w:r>
            <w:r>
              <w:rPr>
                <w:rFonts w:asciiTheme="minorHAnsi" w:hAnsiTheme="minorHAnsi" w:cstheme="minorHAnsi"/>
                <w:sz w:val="22"/>
                <w:szCs w:val="22"/>
              </w:rPr>
              <w:t>Aktivitäten bildeten die wichtigsten Meilensteine des Projekts, die alle erfolgreich erreicht wurden.</w:t>
            </w:r>
          </w:p>
          <w:p w14:paraId="48506981" w14:textId="61D6105E" w:rsidR="00DD69CF" w:rsidRPr="0074308A" w:rsidRDefault="00DD69CF" w:rsidP="00CF4A03">
            <w:pPr>
              <w:spacing w:after="120" w:line="360" w:lineRule="auto"/>
              <w:rPr>
                <w:rFonts w:asciiTheme="minorHAnsi" w:hAnsiTheme="minorHAnsi" w:cstheme="minorHAnsi"/>
                <w:sz w:val="22"/>
                <w:szCs w:val="22"/>
              </w:rPr>
            </w:pPr>
          </w:p>
        </w:tc>
      </w:tr>
      <w:tr w:rsidR="008052C2" w:rsidRPr="0074308A" w14:paraId="3721FA14" w14:textId="77777777" w:rsidTr="00B11561">
        <w:trPr>
          <w:trHeight w:val="70"/>
        </w:trPr>
        <w:tc>
          <w:tcPr>
            <w:tcW w:w="10065" w:type="dxa"/>
            <w:shd w:val="clear" w:color="auto" w:fill="E7E6E6" w:themeFill="background2"/>
          </w:tcPr>
          <w:p w14:paraId="38FD8A6F" w14:textId="77777777" w:rsidR="008052C2" w:rsidRPr="00977A74" w:rsidRDefault="008052C2" w:rsidP="00CF4A03">
            <w:pPr>
              <w:pStyle w:val="Listenabsatz"/>
              <w:numPr>
                <w:ilvl w:val="0"/>
                <w:numId w:val="6"/>
              </w:numPr>
              <w:spacing w:after="120"/>
              <w:rPr>
                <w:rFonts w:asciiTheme="minorHAnsi" w:hAnsiTheme="minorHAnsi" w:cstheme="minorHAnsi"/>
                <w:sz w:val="22"/>
                <w:szCs w:val="22"/>
              </w:rPr>
            </w:pPr>
            <w:r w:rsidRPr="00977A74">
              <w:rPr>
                <w:rFonts w:asciiTheme="minorHAnsi" w:hAnsiTheme="minorHAnsi" w:cstheme="minorHAnsi"/>
                <w:b/>
                <w:sz w:val="22"/>
                <w:szCs w:val="22"/>
              </w:rPr>
              <w:lastRenderedPageBreak/>
              <w:t>Ergebnisse der Projektarbeit</w:t>
            </w:r>
            <w:r w:rsidRPr="00977A74">
              <w:rPr>
                <w:rFonts w:asciiTheme="minorHAnsi" w:hAnsiTheme="minorHAnsi" w:cstheme="minorHAnsi"/>
                <w:sz w:val="22"/>
                <w:szCs w:val="22"/>
              </w:rPr>
              <w:t xml:space="preserve">  </w:t>
            </w:r>
          </w:p>
          <w:p w14:paraId="71B490C0" w14:textId="77777777" w:rsidR="008052C2" w:rsidRPr="0074308A" w:rsidRDefault="008052C2" w:rsidP="00CF4A03">
            <w:pPr>
              <w:spacing w:after="120"/>
              <w:ind w:left="34" w:hanging="34"/>
              <w:rPr>
                <w:rFonts w:asciiTheme="minorHAnsi" w:hAnsiTheme="minorHAnsi" w:cstheme="minorHAnsi"/>
                <w:sz w:val="22"/>
                <w:szCs w:val="22"/>
              </w:rPr>
            </w:pPr>
            <w:r w:rsidRPr="0074308A">
              <w:rPr>
                <w:rFonts w:asciiTheme="minorHAnsi" w:hAnsiTheme="minorHAnsi" w:cstheme="minorHAnsi"/>
                <w:sz w:val="20"/>
                <w:szCs w:val="22"/>
              </w:rPr>
              <w:t>Stellen Sie konkrete Projektergebnisse sowie ggf. die Zusammenarbeit mit anderen Institutionen dar.</w:t>
            </w:r>
          </w:p>
        </w:tc>
      </w:tr>
      <w:tr w:rsidR="008052C2" w:rsidRPr="0074308A" w14:paraId="3089EDFF" w14:textId="77777777" w:rsidTr="00B11561">
        <w:trPr>
          <w:trHeight w:val="568"/>
        </w:trPr>
        <w:tc>
          <w:tcPr>
            <w:tcW w:w="10065" w:type="dxa"/>
            <w:shd w:val="clear" w:color="auto" w:fill="auto"/>
          </w:tcPr>
          <w:p w14:paraId="6A491FB8" w14:textId="117C7C09" w:rsidR="008052C2" w:rsidRDefault="00EE3317"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Insgesamt konnten in der </w:t>
            </w:r>
            <w:r w:rsidR="00283B5A">
              <w:rPr>
                <w:rFonts w:asciiTheme="minorHAnsi" w:hAnsiTheme="minorHAnsi" w:cstheme="minorHAnsi"/>
                <w:sz w:val="22"/>
                <w:szCs w:val="22"/>
              </w:rPr>
              <w:t>intensiven</w:t>
            </w:r>
            <w:r>
              <w:rPr>
                <w:rFonts w:asciiTheme="minorHAnsi" w:hAnsiTheme="minorHAnsi" w:cstheme="minorHAnsi"/>
                <w:sz w:val="22"/>
                <w:szCs w:val="22"/>
              </w:rPr>
              <w:t xml:space="preserve"> Zusammenarbeit mit </w:t>
            </w:r>
            <w:r w:rsidR="002D1C75">
              <w:rPr>
                <w:rFonts w:asciiTheme="minorHAnsi" w:hAnsiTheme="minorHAnsi" w:cstheme="minorHAnsi"/>
                <w:sz w:val="22"/>
                <w:szCs w:val="22"/>
              </w:rPr>
              <w:t xml:space="preserve">den engen </w:t>
            </w:r>
            <w:r>
              <w:rPr>
                <w:rFonts w:asciiTheme="minorHAnsi" w:hAnsiTheme="minorHAnsi" w:cstheme="minorHAnsi"/>
                <w:sz w:val="22"/>
                <w:szCs w:val="22"/>
              </w:rPr>
              <w:t xml:space="preserve">Kooperationspartnern und der Netzwerkarbeit mit weiteren wichtigen Akteuren der Grundbildungsarbeit wie z.B. dem Jobcenter </w:t>
            </w:r>
            <w:r w:rsidR="00B80213">
              <w:rPr>
                <w:rFonts w:asciiTheme="minorHAnsi" w:hAnsiTheme="minorHAnsi" w:cstheme="minorHAnsi"/>
                <w:sz w:val="22"/>
                <w:szCs w:val="22"/>
              </w:rPr>
              <w:t xml:space="preserve">bis September 2024 </w:t>
            </w:r>
            <w:r w:rsidR="00225346">
              <w:rPr>
                <w:rFonts w:asciiTheme="minorHAnsi" w:hAnsiTheme="minorHAnsi" w:cstheme="minorHAnsi"/>
                <w:sz w:val="22"/>
                <w:szCs w:val="22"/>
              </w:rPr>
              <w:t>136</w:t>
            </w:r>
            <w:r>
              <w:rPr>
                <w:rFonts w:asciiTheme="minorHAnsi" w:hAnsiTheme="minorHAnsi" w:cstheme="minorHAnsi"/>
                <w:sz w:val="22"/>
                <w:szCs w:val="22"/>
              </w:rPr>
              <w:t xml:space="preserve"> Grundbildungsangebote mit </w:t>
            </w:r>
            <w:r w:rsidR="000C17DD">
              <w:rPr>
                <w:rFonts w:asciiTheme="minorHAnsi" w:hAnsiTheme="minorHAnsi" w:cstheme="minorHAnsi"/>
                <w:sz w:val="22"/>
                <w:szCs w:val="22"/>
              </w:rPr>
              <w:t>4.106</w:t>
            </w:r>
            <w:r>
              <w:rPr>
                <w:rFonts w:asciiTheme="minorHAnsi" w:hAnsiTheme="minorHAnsi" w:cstheme="minorHAnsi"/>
                <w:sz w:val="22"/>
                <w:szCs w:val="22"/>
              </w:rPr>
              <w:t xml:space="preserve"> Unterrichtseinheiten </w:t>
            </w:r>
            <w:r w:rsidR="002D1C75">
              <w:rPr>
                <w:rFonts w:asciiTheme="minorHAnsi" w:hAnsiTheme="minorHAnsi" w:cstheme="minorHAnsi"/>
                <w:sz w:val="22"/>
                <w:szCs w:val="22"/>
              </w:rPr>
              <w:t xml:space="preserve">und insgesamt 791 Anmeldungen </w:t>
            </w:r>
            <w:r w:rsidR="000C17DD">
              <w:rPr>
                <w:rFonts w:asciiTheme="minorHAnsi" w:hAnsiTheme="minorHAnsi" w:cstheme="minorHAnsi"/>
                <w:sz w:val="22"/>
                <w:szCs w:val="22"/>
              </w:rPr>
              <w:t xml:space="preserve">(darunter 486 weiblich, 305 männlich) </w:t>
            </w:r>
            <w:r w:rsidR="002D1C75">
              <w:rPr>
                <w:rFonts w:asciiTheme="minorHAnsi" w:hAnsiTheme="minorHAnsi" w:cstheme="minorHAnsi"/>
                <w:sz w:val="22"/>
                <w:szCs w:val="22"/>
              </w:rPr>
              <w:t>erfolgreich realisiert werden</w:t>
            </w:r>
            <w:r w:rsidRPr="00B80213">
              <w:rPr>
                <w:rFonts w:asciiTheme="minorHAnsi" w:hAnsiTheme="minorHAnsi" w:cstheme="minorHAnsi"/>
                <w:b/>
                <w:bCs/>
                <w:sz w:val="22"/>
                <w:szCs w:val="22"/>
              </w:rPr>
              <w:t>.</w:t>
            </w:r>
            <w:r w:rsidRPr="00A01435">
              <w:rPr>
                <w:rFonts w:asciiTheme="minorHAnsi" w:hAnsiTheme="minorHAnsi" w:cstheme="minorHAnsi"/>
                <w:b/>
                <w:bCs/>
                <w:color w:val="FF0000"/>
                <w:sz w:val="22"/>
                <w:szCs w:val="22"/>
              </w:rPr>
              <w:t xml:space="preserve"> </w:t>
            </w:r>
          </w:p>
          <w:p w14:paraId="2D83B380" w14:textId="745ACB6E" w:rsidR="0054567C" w:rsidRPr="0074308A" w:rsidRDefault="00EE3317"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Das Projekt hat die Grundbildungsarbeit in Karlsruhe und der Region nachhaltig gestärkt und neue Strukturen geschaffen, die über die Projektlaufzeit hinaus bestehen bleiben werden. Die erfolgreiche Implementierung von aufsuchenden und lebensweltorientierten Bildungsangeboten, die Vernetzung verschiedener Akteure und die individualisierte Beratung der Lernenden sind zentrale Erfolge des Projekts, die langfristig zur Verbesserung der Grundbildungsarbeit </w:t>
            </w:r>
            <w:r w:rsidR="00283B5A">
              <w:rPr>
                <w:rFonts w:asciiTheme="minorHAnsi" w:hAnsiTheme="minorHAnsi" w:cstheme="minorHAnsi"/>
                <w:sz w:val="22"/>
                <w:szCs w:val="22"/>
              </w:rPr>
              <w:t xml:space="preserve">in Karlsruhe und darüber hinaus </w:t>
            </w:r>
            <w:r>
              <w:rPr>
                <w:rFonts w:asciiTheme="minorHAnsi" w:hAnsiTheme="minorHAnsi" w:cstheme="minorHAnsi"/>
                <w:sz w:val="22"/>
                <w:szCs w:val="22"/>
              </w:rPr>
              <w:t>beitragen werden.</w:t>
            </w:r>
          </w:p>
        </w:tc>
      </w:tr>
    </w:tbl>
    <w:p w14:paraId="5410C1D6" w14:textId="216604E2" w:rsidR="008052C2" w:rsidRPr="0074308A" w:rsidRDefault="008052C2" w:rsidP="009452AE">
      <w:pPr>
        <w:spacing w:after="120"/>
        <w:rPr>
          <w:rFonts w:asciiTheme="minorHAnsi" w:hAnsiTheme="minorHAnsi" w:cstheme="minorHAnsi"/>
          <w:b/>
        </w:rPr>
      </w:pPr>
      <w:r w:rsidRPr="0074308A">
        <w:rPr>
          <w:rFonts w:asciiTheme="minorHAnsi" w:hAnsiTheme="minorHAnsi" w:cstheme="minorHAnsi"/>
          <w:b/>
        </w:rPr>
        <w:br w:type="page"/>
      </w:r>
    </w:p>
    <w:p w14:paraId="21E91612" w14:textId="77777777" w:rsidR="008052C2" w:rsidRDefault="008052C2" w:rsidP="00CF4A03">
      <w:pPr>
        <w:spacing w:after="120"/>
        <w:rPr>
          <w:rFonts w:asciiTheme="minorHAnsi" w:hAnsiTheme="minorHAnsi" w:cs="Arial"/>
          <w:b/>
          <w:sz w:val="22"/>
          <w:szCs w:val="20"/>
        </w:rPr>
      </w:pPr>
    </w:p>
    <w:p w14:paraId="0E90EA79" w14:textId="77777777" w:rsidR="008052C2" w:rsidRPr="0074308A" w:rsidRDefault="008052C2" w:rsidP="00CF4A03">
      <w:pPr>
        <w:spacing w:after="120"/>
        <w:ind w:left="720"/>
        <w:rPr>
          <w:rFonts w:asciiTheme="minorHAnsi" w:hAnsiTheme="minorHAnsi" w:cstheme="minorHAnsi"/>
          <w:bCs/>
          <w:sz w:val="20"/>
          <w:szCs w:val="20"/>
        </w:rPr>
      </w:pPr>
    </w:p>
    <w:p w14:paraId="687FDCD3" w14:textId="77777777" w:rsidR="008052C2" w:rsidRPr="0074308A" w:rsidRDefault="008052C2" w:rsidP="00CF4A03">
      <w:pPr>
        <w:pStyle w:val="berschrift1"/>
        <w:shd w:val="clear" w:color="auto" w:fill="E7E6E6" w:themeFill="background2"/>
        <w:spacing w:after="120"/>
        <w:ind w:left="-142"/>
        <w:rPr>
          <w:rFonts w:asciiTheme="minorHAnsi" w:hAnsiTheme="minorHAnsi" w:cstheme="minorHAnsi"/>
          <w:sz w:val="24"/>
        </w:rPr>
      </w:pPr>
      <w:r w:rsidRPr="0074308A">
        <w:rPr>
          <w:rFonts w:asciiTheme="minorHAnsi" w:hAnsiTheme="minorHAnsi" w:cstheme="minorHAnsi"/>
          <w:sz w:val="24"/>
        </w:rPr>
        <w:t>Teil II    Eingehende Darstellung (zur Veröffentlichung vorgesehen)</w:t>
      </w:r>
    </w:p>
    <w:p w14:paraId="0C4785B0" w14:textId="77777777" w:rsidR="008052C2" w:rsidRPr="0074308A" w:rsidRDefault="008052C2" w:rsidP="00CF4A03">
      <w:pPr>
        <w:spacing w:after="120"/>
        <w:rPr>
          <w:rFonts w:asciiTheme="minorHAnsi" w:hAnsiTheme="minorHAnsi" w:cstheme="minorHAnsi"/>
          <w:bCs/>
          <w:sz w:val="20"/>
          <w:szCs w:val="20"/>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8052C2" w:rsidRPr="0074308A" w14:paraId="4AFD6BE3" w14:textId="77777777" w:rsidTr="00E34F6F">
        <w:trPr>
          <w:trHeight w:val="70"/>
        </w:trPr>
        <w:tc>
          <w:tcPr>
            <w:tcW w:w="10065" w:type="dxa"/>
            <w:shd w:val="clear" w:color="auto" w:fill="E7E6E6" w:themeFill="background2"/>
          </w:tcPr>
          <w:p w14:paraId="2EE06E28" w14:textId="77777777" w:rsidR="008052C2" w:rsidRPr="00977A74" w:rsidRDefault="008052C2" w:rsidP="00CF4A03">
            <w:pPr>
              <w:pStyle w:val="Listenabsatz"/>
              <w:numPr>
                <w:ilvl w:val="0"/>
                <w:numId w:val="7"/>
              </w:numPr>
              <w:spacing w:after="120"/>
              <w:rPr>
                <w:rFonts w:asciiTheme="minorHAnsi" w:hAnsiTheme="minorHAnsi" w:cstheme="minorHAnsi"/>
                <w:sz w:val="22"/>
                <w:szCs w:val="22"/>
              </w:rPr>
            </w:pPr>
            <w:r w:rsidRPr="00977A74">
              <w:rPr>
                <w:rFonts w:asciiTheme="minorHAnsi" w:hAnsiTheme="minorHAnsi" w:cstheme="minorHAnsi"/>
                <w:b/>
                <w:sz w:val="22"/>
                <w:szCs w:val="22"/>
              </w:rPr>
              <w:t>Ziele des Projekts</w:t>
            </w:r>
          </w:p>
          <w:p w14:paraId="72EEB75D" w14:textId="77777777" w:rsidR="008052C2" w:rsidRPr="0074308A" w:rsidRDefault="008052C2" w:rsidP="00CF4A03">
            <w:pPr>
              <w:spacing w:after="120"/>
              <w:rPr>
                <w:rFonts w:asciiTheme="minorHAnsi" w:hAnsiTheme="minorHAnsi" w:cstheme="minorHAnsi"/>
                <w:b/>
                <w:sz w:val="22"/>
                <w:szCs w:val="22"/>
              </w:rPr>
            </w:pPr>
            <w:r>
              <w:rPr>
                <w:rFonts w:asciiTheme="minorHAnsi" w:hAnsiTheme="minorHAnsi" w:cs="Arial"/>
                <w:sz w:val="20"/>
                <w:szCs w:val="22"/>
              </w:rPr>
              <w:t>Bitte fassen Sie hier die maßgeblichen Ziele und Teilziele des Projekts zusammen, mit denen ein Beitrag zur Erreichung der Zielsetzung geleistet werden sollte. Erklären Sie, wie weit die Ziele erreicht wurden und begründen Sie inhaltliche Abweichungen.</w:t>
            </w:r>
          </w:p>
        </w:tc>
      </w:tr>
      <w:tr w:rsidR="008052C2" w:rsidRPr="00091BBF" w14:paraId="3DDD2D14" w14:textId="77777777" w:rsidTr="00331B14">
        <w:trPr>
          <w:trHeight w:val="603"/>
        </w:trPr>
        <w:tc>
          <w:tcPr>
            <w:tcW w:w="10065" w:type="dxa"/>
            <w:shd w:val="clear" w:color="auto" w:fill="auto"/>
          </w:tcPr>
          <w:p w14:paraId="75904775" w14:textId="66885677" w:rsidR="00A14527" w:rsidRDefault="00E76859" w:rsidP="00CF4A03">
            <w:pPr>
              <w:spacing w:after="120" w:line="360" w:lineRule="auto"/>
              <w:rPr>
                <w:rFonts w:asciiTheme="minorHAnsi" w:hAnsiTheme="minorHAnsi" w:cstheme="minorHAnsi"/>
                <w:sz w:val="22"/>
                <w:szCs w:val="22"/>
              </w:rPr>
            </w:pPr>
            <w:r w:rsidRPr="00FA0C96">
              <w:rPr>
                <w:rFonts w:asciiTheme="minorHAnsi" w:hAnsiTheme="minorHAnsi" w:cstheme="minorHAnsi"/>
                <w:sz w:val="22"/>
                <w:szCs w:val="22"/>
              </w:rPr>
              <w:t>M</w:t>
            </w:r>
            <w:r w:rsidR="00C6223B" w:rsidRPr="00FA0C96">
              <w:rPr>
                <w:rFonts w:asciiTheme="minorHAnsi" w:hAnsiTheme="minorHAnsi" w:cstheme="minorHAnsi"/>
                <w:sz w:val="22"/>
                <w:szCs w:val="22"/>
              </w:rPr>
              <w:t xml:space="preserve">it dem </w:t>
            </w:r>
            <w:r w:rsidR="00EF46C9" w:rsidRPr="00FA0C96">
              <w:rPr>
                <w:rFonts w:asciiTheme="minorHAnsi" w:hAnsiTheme="minorHAnsi" w:cstheme="minorHAnsi"/>
                <w:sz w:val="22"/>
                <w:szCs w:val="22"/>
              </w:rPr>
              <w:t xml:space="preserve">Projekt </w:t>
            </w:r>
            <w:r w:rsidRPr="00FA0C96">
              <w:rPr>
                <w:rFonts w:asciiTheme="minorHAnsi" w:hAnsiTheme="minorHAnsi" w:cstheme="minorHAnsi"/>
                <w:sz w:val="22"/>
                <w:szCs w:val="22"/>
              </w:rPr>
              <w:t>„</w:t>
            </w:r>
            <w:r w:rsidR="00EF46C9" w:rsidRPr="00FA0C96">
              <w:rPr>
                <w:rFonts w:asciiTheme="minorHAnsi" w:hAnsiTheme="minorHAnsi" w:cstheme="minorHAnsi"/>
                <w:sz w:val="22"/>
                <w:szCs w:val="22"/>
              </w:rPr>
              <w:t xml:space="preserve">Bildungscoaches in der Grundbildungsarbeit </w:t>
            </w:r>
            <w:r w:rsidR="003A6B98">
              <w:rPr>
                <w:rFonts w:asciiTheme="minorHAnsi" w:hAnsiTheme="minorHAnsi" w:cstheme="minorHAnsi"/>
                <w:sz w:val="22"/>
                <w:szCs w:val="22"/>
              </w:rPr>
              <w:t>-</w:t>
            </w:r>
            <w:r w:rsidR="00257E7A">
              <w:rPr>
                <w:rFonts w:asciiTheme="minorHAnsi" w:hAnsiTheme="minorHAnsi" w:cstheme="minorHAnsi"/>
                <w:sz w:val="22"/>
                <w:szCs w:val="22"/>
              </w:rPr>
              <w:t xml:space="preserve"> </w:t>
            </w:r>
            <w:r w:rsidR="00EF46C9" w:rsidRPr="00FA0C96">
              <w:rPr>
                <w:rFonts w:asciiTheme="minorHAnsi" w:hAnsiTheme="minorHAnsi" w:cstheme="minorHAnsi"/>
                <w:sz w:val="22"/>
                <w:szCs w:val="22"/>
              </w:rPr>
              <w:t xml:space="preserve">TRANSFER“ </w:t>
            </w:r>
            <w:r w:rsidR="00DF662D">
              <w:rPr>
                <w:rFonts w:asciiTheme="minorHAnsi" w:hAnsiTheme="minorHAnsi" w:cstheme="minorHAnsi"/>
                <w:sz w:val="22"/>
                <w:szCs w:val="22"/>
              </w:rPr>
              <w:t xml:space="preserve">(BiG Transfer) </w:t>
            </w:r>
            <w:r w:rsidRPr="00FA0C96">
              <w:rPr>
                <w:rFonts w:asciiTheme="minorHAnsi" w:hAnsiTheme="minorHAnsi" w:cstheme="minorHAnsi"/>
                <w:sz w:val="22"/>
                <w:szCs w:val="22"/>
              </w:rPr>
              <w:t xml:space="preserve">konnten </w:t>
            </w:r>
            <w:r w:rsidR="00F7072C" w:rsidRPr="00FA0C96">
              <w:rPr>
                <w:rFonts w:asciiTheme="minorHAnsi" w:hAnsiTheme="minorHAnsi" w:cstheme="minorHAnsi"/>
                <w:sz w:val="22"/>
                <w:szCs w:val="22"/>
              </w:rPr>
              <w:t>– aufbauend auf das</w:t>
            </w:r>
            <w:r w:rsidR="001204DC" w:rsidRPr="00FA0C96">
              <w:rPr>
                <w:rFonts w:asciiTheme="minorHAnsi" w:hAnsiTheme="minorHAnsi" w:cstheme="minorHAnsi"/>
                <w:sz w:val="22"/>
                <w:szCs w:val="22"/>
              </w:rPr>
              <w:t xml:space="preserve"> </w:t>
            </w:r>
            <w:r w:rsidR="00F7072C">
              <w:rPr>
                <w:rFonts w:asciiTheme="minorHAnsi" w:hAnsiTheme="minorHAnsi" w:cstheme="minorHAnsi"/>
                <w:sz w:val="22"/>
                <w:szCs w:val="22"/>
              </w:rPr>
              <w:t xml:space="preserve">Vorgänger-Projekt </w:t>
            </w:r>
            <w:r w:rsidR="00DF662D">
              <w:rPr>
                <w:rFonts w:asciiTheme="minorHAnsi" w:hAnsiTheme="minorHAnsi" w:cstheme="minorHAnsi"/>
                <w:sz w:val="22"/>
                <w:szCs w:val="22"/>
              </w:rPr>
              <w:t>BiG</w:t>
            </w:r>
            <w:r w:rsidR="00F7072C">
              <w:rPr>
                <w:rFonts w:asciiTheme="minorHAnsi" w:hAnsiTheme="minorHAnsi" w:cstheme="minorHAnsi"/>
                <w:sz w:val="22"/>
                <w:szCs w:val="22"/>
              </w:rPr>
              <w:t xml:space="preserve"> – </w:t>
            </w:r>
            <w:r w:rsidR="00EF46C9">
              <w:rPr>
                <w:rFonts w:asciiTheme="minorHAnsi" w:hAnsiTheme="minorHAnsi" w:cstheme="minorHAnsi"/>
                <w:sz w:val="22"/>
                <w:szCs w:val="22"/>
              </w:rPr>
              <w:t>in</w:t>
            </w:r>
            <w:r w:rsidR="00F7072C">
              <w:rPr>
                <w:rFonts w:asciiTheme="minorHAnsi" w:hAnsiTheme="minorHAnsi" w:cstheme="minorHAnsi"/>
                <w:sz w:val="22"/>
                <w:szCs w:val="22"/>
              </w:rPr>
              <w:t xml:space="preserve"> </w:t>
            </w:r>
            <w:r w:rsidR="00EF46C9">
              <w:rPr>
                <w:rFonts w:asciiTheme="minorHAnsi" w:hAnsiTheme="minorHAnsi" w:cstheme="minorHAnsi"/>
                <w:sz w:val="22"/>
                <w:szCs w:val="22"/>
              </w:rPr>
              <w:t xml:space="preserve">den Jahren 2021 bis 2024 durch den Einsatz von Bildungscoach*innen und in Zusammenarbeit mit einer Vielzahl sozialer Träger in Karlsruhe zahlreiche Erwachsene erreicht und dabei unterstützt werden, besser lesen, schreiben und rechnen zu lernen. </w:t>
            </w:r>
            <w:r w:rsidR="00AF42E2">
              <w:rPr>
                <w:rFonts w:asciiTheme="minorHAnsi" w:hAnsiTheme="minorHAnsi" w:cstheme="minorHAnsi"/>
                <w:sz w:val="22"/>
                <w:szCs w:val="22"/>
              </w:rPr>
              <w:t>Maßgebliches Gesamtziel des Projekts war</w:t>
            </w:r>
            <w:r w:rsidR="00F7072C">
              <w:rPr>
                <w:rFonts w:asciiTheme="minorHAnsi" w:hAnsiTheme="minorHAnsi" w:cstheme="minorHAnsi"/>
                <w:sz w:val="22"/>
                <w:szCs w:val="22"/>
              </w:rPr>
              <w:t xml:space="preserve"> es</w:t>
            </w:r>
            <w:r w:rsidR="00AF42E2">
              <w:rPr>
                <w:rFonts w:asciiTheme="minorHAnsi" w:hAnsiTheme="minorHAnsi" w:cstheme="minorHAnsi"/>
                <w:sz w:val="22"/>
                <w:szCs w:val="22"/>
              </w:rPr>
              <w:t xml:space="preserve">, ein Modell dafür zu entwickeln, </w:t>
            </w:r>
            <w:r w:rsidR="006C7867">
              <w:rPr>
                <w:rFonts w:asciiTheme="minorHAnsi" w:hAnsiTheme="minorHAnsi" w:cstheme="minorHAnsi"/>
                <w:sz w:val="22"/>
                <w:szCs w:val="22"/>
              </w:rPr>
              <w:t xml:space="preserve">aufsuchende Grundbildungsarbeit in einer Bildungseinrichtung nachhaltig und dauerhaft zu implementieren </w:t>
            </w:r>
            <w:r w:rsidR="00A14527" w:rsidRPr="00A14527">
              <w:rPr>
                <w:rFonts w:asciiTheme="minorHAnsi" w:hAnsiTheme="minorHAnsi" w:cstheme="minorHAnsi"/>
                <w:sz w:val="22"/>
                <w:szCs w:val="22"/>
              </w:rPr>
              <w:t xml:space="preserve">und </w:t>
            </w:r>
            <w:r w:rsidR="007902F2">
              <w:rPr>
                <w:rFonts w:asciiTheme="minorHAnsi" w:hAnsiTheme="minorHAnsi" w:cstheme="minorHAnsi"/>
                <w:sz w:val="22"/>
                <w:szCs w:val="22"/>
              </w:rPr>
              <w:t xml:space="preserve">die Erfahrungen daraus </w:t>
            </w:r>
            <w:r w:rsidR="00A14527" w:rsidRPr="00A14527">
              <w:rPr>
                <w:rFonts w:asciiTheme="minorHAnsi" w:hAnsiTheme="minorHAnsi" w:cstheme="minorHAnsi"/>
                <w:sz w:val="22"/>
                <w:szCs w:val="22"/>
              </w:rPr>
              <w:t xml:space="preserve">für eine breite Nachnutzung auf lokaler, regionaler und bundesweiter Ebene bereitzustellen. </w:t>
            </w:r>
          </w:p>
          <w:p w14:paraId="395C06CC" w14:textId="26D02FDB" w:rsidR="003A7707" w:rsidRPr="00A14527" w:rsidRDefault="00B25A30"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Das Projekt</w:t>
            </w:r>
            <w:r w:rsidR="003A7707">
              <w:rPr>
                <w:rFonts w:asciiTheme="minorHAnsi" w:hAnsiTheme="minorHAnsi" w:cstheme="minorHAnsi"/>
                <w:sz w:val="22"/>
                <w:szCs w:val="22"/>
              </w:rPr>
              <w:t xml:space="preserve"> </w:t>
            </w:r>
            <w:r w:rsidR="003A7707" w:rsidRPr="00B248F7">
              <w:rPr>
                <w:rFonts w:asciiTheme="minorHAnsi" w:hAnsiTheme="minorHAnsi" w:cstheme="minorHAnsi"/>
                <w:sz w:val="22"/>
                <w:szCs w:val="22"/>
              </w:rPr>
              <w:t xml:space="preserve">wurde ins Leben gerufen </w:t>
            </w:r>
            <w:r w:rsidR="003A7707">
              <w:rPr>
                <w:rFonts w:asciiTheme="minorHAnsi" w:hAnsiTheme="minorHAnsi" w:cstheme="minorHAnsi"/>
                <w:sz w:val="22"/>
                <w:szCs w:val="22"/>
              </w:rPr>
              <w:t>mit dem</w:t>
            </w:r>
            <w:r w:rsidR="003A7707" w:rsidRPr="00B248F7">
              <w:rPr>
                <w:rFonts w:asciiTheme="minorHAnsi" w:hAnsiTheme="minorHAnsi" w:cstheme="minorHAnsi"/>
                <w:sz w:val="22"/>
                <w:szCs w:val="22"/>
              </w:rPr>
              <w:t xml:space="preserve"> Ziel, innovative Konzepte in der lebensweltlich orientierten Alphabetisierung und Grundbildung für Erwachsene zu entwickeln, zu übertragen und nachhaltig in den regionalen Bildungsstrukturen zu verankern. Dabei w</w:t>
            </w:r>
            <w:r w:rsidR="003A7707">
              <w:rPr>
                <w:rFonts w:asciiTheme="minorHAnsi" w:hAnsiTheme="minorHAnsi" w:cstheme="minorHAnsi"/>
                <w:sz w:val="22"/>
                <w:szCs w:val="22"/>
              </w:rPr>
              <w:t>u</w:t>
            </w:r>
            <w:r w:rsidR="003A7707" w:rsidRPr="00B248F7">
              <w:rPr>
                <w:rFonts w:asciiTheme="minorHAnsi" w:hAnsiTheme="minorHAnsi" w:cstheme="minorHAnsi"/>
                <w:sz w:val="22"/>
                <w:szCs w:val="22"/>
              </w:rPr>
              <w:t>rd</w:t>
            </w:r>
            <w:r w:rsidR="003A7707">
              <w:rPr>
                <w:rFonts w:asciiTheme="minorHAnsi" w:hAnsiTheme="minorHAnsi" w:cstheme="minorHAnsi"/>
                <w:sz w:val="22"/>
                <w:szCs w:val="22"/>
              </w:rPr>
              <w:t>e</w:t>
            </w:r>
            <w:r w:rsidR="003A7707" w:rsidRPr="00B248F7">
              <w:rPr>
                <w:rFonts w:asciiTheme="minorHAnsi" w:hAnsiTheme="minorHAnsi" w:cstheme="minorHAnsi"/>
                <w:sz w:val="22"/>
                <w:szCs w:val="22"/>
              </w:rPr>
              <w:t xml:space="preserve"> </w:t>
            </w:r>
            <w:r w:rsidR="003A7707">
              <w:rPr>
                <w:rFonts w:asciiTheme="minorHAnsi" w:hAnsiTheme="minorHAnsi" w:cstheme="minorHAnsi"/>
                <w:sz w:val="22"/>
                <w:szCs w:val="22"/>
              </w:rPr>
              <w:t xml:space="preserve">bei der Projektumsetzung und bei den Inhalten der Projektarbeit </w:t>
            </w:r>
            <w:r w:rsidR="003A7707" w:rsidRPr="00B248F7">
              <w:rPr>
                <w:rFonts w:asciiTheme="minorHAnsi" w:hAnsiTheme="minorHAnsi" w:cstheme="minorHAnsi"/>
                <w:sz w:val="22"/>
                <w:szCs w:val="22"/>
              </w:rPr>
              <w:t>besondere</w:t>
            </w:r>
            <w:r w:rsidR="003A7707">
              <w:rPr>
                <w:rFonts w:asciiTheme="minorHAnsi" w:hAnsiTheme="minorHAnsi" w:cstheme="minorHAnsi"/>
                <w:sz w:val="22"/>
                <w:szCs w:val="22"/>
              </w:rPr>
              <w:t>r</w:t>
            </w:r>
            <w:r w:rsidR="003A7707" w:rsidRPr="00B248F7">
              <w:rPr>
                <w:rFonts w:asciiTheme="minorHAnsi" w:hAnsiTheme="minorHAnsi" w:cstheme="minorHAnsi"/>
                <w:sz w:val="22"/>
                <w:szCs w:val="22"/>
              </w:rPr>
              <w:t xml:space="preserve"> Wert auf die Schaffung von Netzwerken, die Etablierung aufsuchender Angebote, die Individualisierung der Lernangebote und die systematische Verbreitung der Ergebnisse gelegt.</w:t>
            </w:r>
          </w:p>
          <w:p w14:paraId="2D40D902" w14:textId="1525D213" w:rsidR="00257E7A"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 xml:space="preserve">Konkret </w:t>
            </w:r>
            <w:r w:rsidR="00257E7A">
              <w:rPr>
                <w:rFonts w:asciiTheme="minorHAnsi" w:hAnsiTheme="minorHAnsi" w:cstheme="minorHAnsi"/>
                <w:sz w:val="22"/>
                <w:szCs w:val="22"/>
              </w:rPr>
              <w:t>wurden</w:t>
            </w:r>
            <w:r w:rsidR="00A46E3A">
              <w:rPr>
                <w:rFonts w:asciiTheme="minorHAnsi" w:hAnsiTheme="minorHAnsi" w:cstheme="minorHAnsi"/>
                <w:sz w:val="22"/>
                <w:szCs w:val="22"/>
              </w:rPr>
              <w:t xml:space="preserve"> folgende Teilziele </w:t>
            </w:r>
            <w:r w:rsidR="00225346">
              <w:rPr>
                <w:rFonts w:asciiTheme="minorHAnsi" w:hAnsiTheme="minorHAnsi" w:cstheme="minorHAnsi"/>
                <w:sz w:val="22"/>
                <w:szCs w:val="22"/>
              </w:rPr>
              <w:t>erreicht</w:t>
            </w:r>
            <w:r w:rsidR="00A46E3A">
              <w:rPr>
                <w:rFonts w:asciiTheme="minorHAnsi" w:hAnsiTheme="minorHAnsi" w:cstheme="minorHAnsi"/>
                <w:sz w:val="22"/>
                <w:szCs w:val="22"/>
              </w:rPr>
              <w:t>: D</w:t>
            </w:r>
            <w:r w:rsidRPr="00A14527">
              <w:rPr>
                <w:rFonts w:asciiTheme="minorHAnsi" w:hAnsiTheme="minorHAnsi" w:cstheme="minorHAnsi"/>
                <w:sz w:val="22"/>
                <w:szCs w:val="22"/>
              </w:rPr>
              <w:t xml:space="preserve">ie aufsuchende Grundbildungsarbeit sowie die lebensweltliche Ausrichtung des Grundbildungsangebots </w:t>
            </w:r>
            <w:r w:rsidR="00396043">
              <w:rPr>
                <w:rFonts w:asciiTheme="minorHAnsi" w:hAnsiTheme="minorHAnsi" w:cstheme="minorHAnsi"/>
                <w:sz w:val="22"/>
                <w:szCs w:val="22"/>
              </w:rPr>
              <w:t>wurde</w:t>
            </w:r>
            <w:r w:rsidR="00C95F8D">
              <w:rPr>
                <w:rFonts w:asciiTheme="minorHAnsi" w:hAnsiTheme="minorHAnsi" w:cstheme="minorHAnsi"/>
                <w:sz w:val="22"/>
                <w:szCs w:val="22"/>
              </w:rPr>
              <w:t>n</w:t>
            </w:r>
            <w:r w:rsidR="00A46E3A">
              <w:rPr>
                <w:rFonts w:asciiTheme="minorHAnsi" w:hAnsiTheme="minorHAnsi" w:cstheme="minorHAnsi"/>
                <w:sz w:val="22"/>
                <w:szCs w:val="22"/>
              </w:rPr>
              <w:t xml:space="preserve"> </w:t>
            </w:r>
            <w:r w:rsidRPr="00A14527">
              <w:rPr>
                <w:rFonts w:asciiTheme="minorHAnsi" w:hAnsiTheme="minorHAnsi" w:cstheme="minorHAnsi"/>
                <w:sz w:val="22"/>
                <w:szCs w:val="22"/>
              </w:rPr>
              <w:t xml:space="preserve">dauerhaft in das Portfolio der </w:t>
            </w:r>
            <w:r w:rsidR="005315DA">
              <w:rPr>
                <w:rFonts w:asciiTheme="minorHAnsi" w:hAnsiTheme="minorHAnsi" w:cstheme="minorHAnsi"/>
                <w:sz w:val="22"/>
                <w:szCs w:val="22"/>
              </w:rPr>
              <w:t>Volkshochschule</w:t>
            </w:r>
            <w:r w:rsidRPr="00A14527">
              <w:rPr>
                <w:rFonts w:asciiTheme="minorHAnsi" w:hAnsiTheme="minorHAnsi" w:cstheme="minorHAnsi"/>
                <w:sz w:val="22"/>
                <w:szCs w:val="22"/>
              </w:rPr>
              <w:t xml:space="preserve"> Karlsruhe </w:t>
            </w:r>
            <w:r w:rsidR="005315DA">
              <w:rPr>
                <w:rFonts w:asciiTheme="minorHAnsi" w:hAnsiTheme="minorHAnsi" w:cstheme="minorHAnsi"/>
                <w:sz w:val="22"/>
                <w:szCs w:val="22"/>
              </w:rPr>
              <w:t xml:space="preserve">e.V. </w:t>
            </w:r>
            <w:r w:rsidRPr="00A14527">
              <w:rPr>
                <w:rFonts w:asciiTheme="minorHAnsi" w:hAnsiTheme="minorHAnsi" w:cstheme="minorHAnsi"/>
                <w:sz w:val="22"/>
                <w:szCs w:val="22"/>
              </w:rPr>
              <w:t xml:space="preserve">integriert und nachhaltig etabliert. Hierfür </w:t>
            </w:r>
            <w:r w:rsidR="00396043">
              <w:rPr>
                <w:rFonts w:asciiTheme="minorHAnsi" w:hAnsiTheme="minorHAnsi" w:cstheme="minorHAnsi"/>
                <w:sz w:val="22"/>
                <w:szCs w:val="22"/>
              </w:rPr>
              <w:t xml:space="preserve">kam </w:t>
            </w:r>
            <w:r w:rsidRPr="00A14527">
              <w:rPr>
                <w:rFonts w:asciiTheme="minorHAnsi" w:hAnsiTheme="minorHAnsi" w:cstheme="minorHAnsi"/>
                <w:sz w:val="22"/>
                <w:szCs w:val="22"/>
              </w:rPr>
              <w:t xml:space="preserve">ein </w:t>
            </w:r>
            <w:r w:rsidR="00396043">
              <w:rPr>
                <w:rFonts w:asciiTheme="minorHAnsi" w:hAnsiTheme="minorHAnsi" w:cstheme="minorHAnsi"/>
                <w:sz w:val="22"/>
                <w:szCs w:val="22"/>
              </w:rPr>
              <w:t xml:space="preserve">eigens entwickeltes </w:t>
            </w:r>
            <w:r w:rsidRPr="00A14527">
              <w:rPr>
                <w:rFonts w:asciiTheme="minorHAnsi" w:hAnsiTheme="minorHAnsi" w:cstheme="minorHAnsi"/>
                <w:sz w:val="22"/>
                <w:szCs w:val="22"/>
              </w:rPr>
              <w:t xml:space="preserve">Verstetigungskonzept </w:t>
            </w:r>
            <w:r w:rsidR="00396043">
              <w:rPr>
                <w:rFonts w:asciiTheme="minorHAnsi" w:hAnsiTheme="minorHAnsi" w:cstheme="minorHAnsi"/>
                <w:sz w:val="22"/>
                <w:szCs w:val="22"/>
              </w:rPr>
              <w:t>zum Einsatz</w:t>
            </w:r>
            <w:r w:rsidR="007902F2">
              <w:rPr>
                <w:rFonts w:asciiTheme="minorHAnsi" w:hAnsiTheme="minorHAnsi" w:cstheme="minorHAnsi"/>
                <w:sz w:val="22"/>
                <w:szCs w:val="22"/>
              </w:rPr>
              <w:t>.</w:t>
            </w:r>
            <w:r w:rsidRPr="00A14527">
              <w:rPr>
                <w:rFonts w:asciiTheme="minorHAnsi" w:hAnsiTheme="minorHAnsi" w:cstheme="minorHAnsi"/>
                <w:sz w:val="22"/>
                <w:szCs w:val="22"/>
              </w:rPr>
              <w:t xml:space="preserve"> Die aufsuchende Grundbildungsarbeit im Sozialraum </w:t>
            </w:r>
            <w:r w:rsidR="00396043">
              <w:rPr>
                <w:rFonts w:asciiTheme="minorHAnsi" w:hAnsiTheme="minorHAnsi" w:cstheme="minorHAnsi"/>
                <w:sz w:val="22"/>
                <w:szCs w:val="22"/>
              </w:rPr>
              <w:t>konnte</w:t>
            </w:r>
            <w:r w:rsidRPr="00A14527">
              <w:rPr>
                <w:rFonts w:asciiTheme="minorHAnsi" w:hAnsiTheme="minorHAnsi" w:cstheme="minorHAnsi"/>
                <w:sz w:val="22"/>
                <w:szCs w:val="22"/>
              </w:rPr>
              <w:t xml:space="preserve"> weitergeführt und ausgebaut werden, </w:t>
            </w:r>
            <w:r w:rsidR="007902F2">
              <w:rPr>
                <w:rFonts w:asciiTheme="minorHAnsi" w:hAnsiTheme="minorHAnsi" w:cstheme="minorHAnsi"/>
                <w:sz w:val="22"/>
                <w:szCs w:val="22"/>
              </w:rPr>
              <w:t xml:space="preserve">um </w:t>
            </w:r>
            <w:r w:rsidR="005315DA">
              <w:rPr>
                <w:rFonts w:asciiTheme="minorHAnsi" w:hAnsiTheme="minorHAnsi" w:cstheme="minorHAnsi"/>
                <w:sz w:val="22"/>
                <w:szCs w:val="22"/>
              </w:rPr>
              <w:t>darauf aufbauend</w:t>
            </w:r>
            <w:r w:rsidRPr="00A14527">
              <w:rPr>
                <w:rFonts w:asciiTheme="minorHAnsi" w:hAnsiTheme="minorHAnsi" w:cstheme="minorHAnsi"/>
                <w:sz w:val="22"/>
                <w:szCs w:val="22"/>
              </w:rPr>
              <w:t xml:space="preserve"> weitere Einrichtungen in Karlsruhe für das Thema </w:t>
            </w:r>
            <w:r w:rsidR="00161560">
              <w:rPr>
                <w:rFonts w:asciiTheme="minorHAnsi" w:hAnsiTheme="minorHAnsi" w:cstheme="minorHAnsi"/>
                <w:sz w:val="22"/>
                <w:szCs w:val="22"/>
              </w:rPr>
              <w:t>„</w:t>
            </w:r>
            <w:r w:rsidRPr="00A14527">
              <w:rPr>
                <w:rFonts w:asciiTheme="minorHAnsi" w:hAnsiTheme="minorHAnsi" w:cstheme="minorHAnsi"/>
                <w:sz w:val="22"/>
                <w:szCs w:val="22"/>
              </w:rPr>
              <w:t>geringe Literalität</w:t>
            </w:r>
            <w:r w:rsidR="00161560">
              <w:rPr>
                <w:rFonts w:asciiTheme="minorHAnsi" w:hAnsiTheme="minorHAnsi" w:cstheme="minorHAnsi"/>
                <w:sz w:val="22"/>
                <w:szCs w:val="22"/>
              </w:rPr>
              <w:t>“</w:t>
            </w:r>
            <w:r w:rsidRPr="00A14527">
              <w:rPr>
                <w:rFonts w:asciiTheme="minorHAnsi" w:hAnsiTheme="minorHAnsi" w:cstheme="minorHAnsi"/>
                <w:sz w:val="22"/>
                <w:szCs w:val="22"/>
              </w:rPr>
              <w:t xml:space="preserve"> </w:t>
            </w:r>
            <w:r w:rsidR="007902F2">
              <w:rPr>
                <w:rFonts w:asciiTheme="minorHAnsi" w:hAnsiTheme="minorHAnsi" w:cstheme="minorHAnsi"/>
                <w:sz w:val="22"/>
                <w:szCs w:val="22"/>
              </w:rPr>
              <w:t xml:space="preserve">zu </w:t>
            </w:r>
            <w:r w:rsidRPr="00A14527">
              <w:rPr>
                <w:rFonts w:asciiTheme="minorHAnsi" w:hAnsiTheme="minorHAnsi" w:cstheme="minorHAnsi"/>
                <w:sz w:val="22"/>
                <w:szCs w:val="22"/>
              </w:rPr>
              <w:t>sensibilisier</w:t>
            </w:r>
            <w:r w:rsidR="007902F2">
              <w:rPr>
                <w:rFonts w:asciiTheme="minorHAnsi" w:hAnsiTheme="minorHAnsi" w:cstheme="minorHAnsi"/>
                <w:sz w:val="22"/>
                <w:szCs w:val="22"/>
              </w:rPr>
              <w:t>en</w:t>
            </w:r>
            <w:r w:rsidRPr="00A14527">
              <w:rPr>
                <w:rFonts w:asciiTheme="minorHAnsi" w:hAnsiTheme="minorHAnsi" w:cstheme="minorHAnsi"/>
                <w:sz w:val="22"/>
                <w:szCs w:val="22"/>
              </w:rPr>
              <w:t xml:space="preserve"> und </w:t>
            </w:r>
            <w:r w:rsidR="007902F2">
              <w:rPr>
                <w:rFonts w:asciiTheme="minorHAnsi" w:hAnsiTheme="minorHAnsi" w:cstheme="minorHAnsi"/>
                <w:sz w:val="22"/>
                <w:szCs w:val="22"/>
              </w:rPr>
              <w:t>für den Umgang damit zu qualifizieren</w:t>
            </w:r>
            <w:r w:rsidRPr="00A14527">
              <w:rPr>
                <w:rFonts w:asciiTheme="minorHAnsi" w:hAnsiTheme="minorHAnsi" w:cstheme="minorHAnsi"/>
                <w:sz w:val="22"/>
                <w:szCs w:val="22"/>
              </w:rPr>
              <w:t>. Zudem soll</w:t>
            </w:r>
            <w:r w:rsidR="005315DA">
              <w:rPr>
                <w:rFonts w:asciiTheme="minorHAnsi" w:hAnsiTheme="minorHAnsi" w:cstheme="minorHAnsi"/>
                <w:sz w:val="22"/>
                <w:szCs w:val="22"/>
              </w:rPr>
              <w:t>te</w:t>
            </w:r>
            <w:r w:rsidRPr="00A14527">
              <w:rPr>
                <w:rFonts w:asciiTheme="minorHAnsi" w:hAnsiTheme="minorHAnsi" w:cstheme="minorHAnsi"/>
                <w:sz w:val="22"/>
                <w:szCs w:val="22"/>
              </w:rPr>
              <w:t xml:space="preserve"> eine verbesserte Weiterleitung gering </w:t>
            </w:r>
            <w:proofErr w:type="spellStart"/>
            <w:r w:rsidRPr="00A14527">
              <w:rPr>
                <w:rFonts w:asciiTheme="minorHAnsi" w:hAnsiTheme="minorHAnsi" w:cstheme="minorHAnsi"/>
                <w:sz w:val="22"/>
                <w:szCs w:val="22"/>
              </w:rPr>
              <w:t>literalisierter</w:t>
            </w:r>
            <w:proofErr w:type="spellEnd"/>
            <w:r w:rsidRPr="00A14527">
              <w:rPr>
                <w:rFonts w:asciiTheme="minorHAnsi" w:hAnsiTheme="minorHAnsi" w:cstheme="minorHAnsi"/>
                <w:sz w:val="22"/>
                <w:szCs w:val="22"/>
              </w:rPr>
              <w:t xml:space="preserve"> Personen aus sozialen Einrichtungen in Bildungsangebote erfolgen.</w:t>
            </w:r>
            <w:r w:rsidR="00257E7A">
              <w:rPr>
                <w:rFonts w:asciiTheme="minorHAnsi" w:hAnsiTheme="minorHAnsi" w:cstheme="minorHAnsi"/>
                <w:sz w:val="22"/>
                <w:szCs w:val="22"/>
              </w:rPr>
              <w:t xml:space="preserve"> </w:t>
            </w:r>
          </w:p>
          <w:p w14:paraId="46F191A5" w14:textId="098FCFC4" w:rsidR="00A14527" w:rsidRPr="00A14527" w:rsidRDefault="00161560"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Ein weiteres </w:t>
            </w:r>
            <w:r w:rsidR="00C95F8D">
              <w:rPr>
                <w:rFonts w:asciiTheme="minorHAnsi" w:hAnsiTheme="minorHAnsi" w:cstheme="minorHAnsi"/>
                <w:sz w:val="22"/>
                <w:szCs w:val="22"/>
              </w:rPr>
              <w:t xml:space="preserve">erreichtes </w:t>
            </w:r>
            <w:r>
              <w:rPr>
                <w:rFonts w:asciiTheme="minorHAnsi" w:hAnsiTheme="minorHAnsi" w:cstheme="minorHAnsi"/>
                <w:sz w:val="22"/>
                <w:szCs w:val="22"/>
              </w:rPr>
              <w:t>Projektz</w:t>
            </w:r>
            <w:r w:rsidR="0074126A">
              <w:rPr>
                <w:rFonts w:asciiTheme="minorHAnsi" w:hAnsiTheme="minorHAnsi" w:cstheme="minorHAnsi"/>
                <w:sz w:val="22"/>
                <w:szCs w:val="22"/>
              </w:rPr>
              <w:t>iel</w:t>
            </w:r>
            <w:r>
              <w:rPr>
                <w:rFonts w:asciiTheme="minorHAnsi" w:hAnsiTheme="minorHAnsi" w:cstheme="minorHAnsi"/>
                <w:sz w:val="22"/>
                <w:szCs w:val="22"/>
              </w:rPr>
              <w:t xml:space="preserve"> war</w:t>
            </w:r>
            <w:r w:rsidR="0058582B">
              <w:rPr>
                <w:rFonts w:asciiTheme="minorHAnsi" w:hAnsiTheme="minorHAnsi" w:cstheme="minorHAnsi"/>
                <w:sz w:val="22"/>
                <w:szCs w:val="22"/>
              </w:rPr>
              <w:t xml:space="preserve"> es</w:t>
            </w:r>
            <w:r w:rsidR="0074126A">
              <w:rPr>
                <w:rFonts w:asciiTheme="minorHAnsi" w:hAnsiTheme="minorHAnsi" w:cstheme="minorHAnsi"/>
                <w:sz w:val="22"/>
                <w:szCs w:val="22"/>
              </w:rPr>
              <w:t>,</w:t>
            </w:r>
            <w:r w:rsidR="00A14527" w:rsidRPr="00A14527">
              <w:rPr>
                <w:rFonts w:asciiTheme="minorHAnsi" w:hAnsiTheme="minorHAnsi" w:cstheme="minorHAnsi"/>
                <w:sz w:val="22"/>
                <w:szCs w:val="22"/>
              </w:rPr>
              <w:t xml:space="preserve"> </w:t>
            </w:r>
            <w:r w:rsidR="0058582B">
              <w:rPr>
                <w:rFonts w:asciiTheme="minorHAnsi" w:hAnsiTheme="minorHAnsi" w:cstheme="minorHAnsi"/>
                <w:sz w:val="22"/>
                <w:szCs w:val="22"/>
              </w:rPr>
              <w:t xml:space="preserve">bestehende </w:t>
            </w:r>
            <w:r w:rsidR="00A14527" w:rsidRPr="00A14527">
              <w:rPr>
                <w:rFonts w:asciiTheme="minorHAnsi" w:hAnsiTheme="minorHAnsi" w:cstheme="minorHAnsi"/>
                <w:sz w:val="22"/>
                <w:szCs w:val="22"/>
              </w:rPr>
              <w:t>Sensibilisierungs- und Qualifizierungsschulungen weiter</w:t>
            </w:r>
            <w:r w:rsidR="0074126A">
              <w:rPr>
                <w:rFonts w:asciiTheme="minorHAnsi" w:hAnsiTheme="minorHAnsi" w:cstheme="minorHAnsi"/>
                <w:sz w:val="22"/>
                <w:szCs w:val="22"/>
              </w:rPr>
              <w:t>zu</w:t>
            </w:r>
            <w:r w:rsidR="00A14527" w:rsidRPr="00A14527">
              <w:rPr>
                <w:rFonts w:asciiTheme="minorHAnsi" w:hAnsiTheme="minorHAnsi" w:cstheme="minorHAnsi"/>
                <w:sz w:val="22"/>
                <w:szCs w:val="22"/>
              </w:rPr>
              <w:t>entwickel</w:t>
            </w:r>
            <w:r w:rsidR="0074126A">
              <w:rPr>
                <w:rFonts w:asciiTheme="minorHAnsi" w:hAnsiTheme="minorHAnsi" w:cstheme="minorHAnsi"/>
                <w:sz w:val="22"/>
                <w:szCs w:val="22"/>
              </w:rPr>
              <w:t>n</w:t>
            </w:r>
            <w:r w:rsidR="00A14527" w:rsidRPr="00A14527">
              <w:rPr>
                <w:rFonts w:asciiTheme="minorHAnsi" w:hAnsiTheme="minorHAnsi" w:cstheme="minorHAnsi"/>
                <w:sz w:val="22"/>
                <w:szCs w:val="22"/>
              </w:rPr>
              <w:t xml:space="preserve"> und durch</w:t>
            </w:r>
            <w:r w:rsidR="0074126A">
              <w:rPr>
                <w:rFonts w:asciiTheme="minorHAnsi" w:hAnsiTheme="minorHAnsi" w:cstheme="minorHAnsi"/>
                <w:sz w:val="22"/>
                <w:szCs w:val="22"/>
              </w:rPr>
              <w:t>zuführen</w:t>
            </w:r>
            <w:r w:rsidR="00A14527" w:rsidRPr="00A14527">
              <w:rPr>
                <w:rFonts w:asciiTheme="minorHAnsi" w:hAnsiTheme="minorHAnsi" w:cstheme="minorHAnsi"/>
                <w:sz w:val="22"/>
                <w:szCs w:val="22"/>
              </w:rPr>
              <w:t xml:space="preserve"> sowie ein gemeinsames Übergangsmanagement </w:t>
            </w:r>
            <w:r w:rsidR="0074126A">
              <w:rPr>
                <w:rFonts w:asciiTheme="minorHAnsi" w:hAnsiTheme="minorHAnsi" w:cstheme="minorHAnsi"/>
                <w:sz w:val="22"/>
                <w:szCs w:val="22"/>
              </w:rPr>
              <w:t>zu erarbeiten und zu testen</w:t>
            </w:r>
            <w:r w:rsidR="00A14527" w:rsidRPr="00A14527">
              <w:rPr>
                <w:rFonts w:asciiTheme="minorHAnsi" w:hAnsiTheme="minorHAnsi" w:cstheme="minorHAnsi"/>
                <w:sz w:val="22"/>
                <w:szCs w:val="22"/>
              </w:rPr>
              <w:t xml:space="preserve">. Parallel </w:t>
            </w:r>
            <w:r w:rsidR="0074126A">
              <w:rPr>
                <w:rFonts w:asciiTheme="minorHAnsi" w:hAnsiTheme="minorHAnsi" w:cstheme="minorHAnsi"/>
                <w:sz w:val="22"/>
                <w:szCs w:val="22"/>
              </w:rPr>
              <w:t>sollte</w:t>
            </w:r>
            <w:r w:rsidR="00A14527" w:rsidRPr="00A14527">
              <w:rPr>
                <w:rFonts w:asciiTheme="minorHAnsi" w:hAnsiTheme="minorHAnsi" w:cstheme="minorHAnsi"/>
                <w:sz w:val="22"/>
                <w:szCs w:val="22"/>
              </w:rPr>
              <w:t xml:space="preserve"> der Ausbau lokaler und regionaler Netzwerk- und Kooperationsstrukturen mit dem Schwerpunkt Alphabetisierung und Grundbildung vorangetrieb</w:t>
            </w:r>
            <w:r w:rsidR="0074126A">
              <w:rPr>
                <w:rFonts w:asciiTheme="minorHAnsi" w:hAnsiTheme="minorHAnsi" w:cstheme="minorHAnsi"/>
                <w:sz w:val="22"/>
                <w:szCs w:val="22"/>
              </w:rPr>
              <w:t>en werden</w:t>
            </w:r>
            <w:r w:rsidR="00A14527" w:rsidRPr="00A14527">
              <w:rPr>
                <w:rFonts w:asciiTheme="minorHAnsi" w:hAnsiTheme="minorHAnsi" w:cstheme="minorHAnsi"/>
                <w:sz w:val="22"/>
                <w:szCs w:val="22"/>
              </w:rPr>
              <w:t xml:space="preserve">. Ein gemeinsames Beratungs- und Verweissystem </w:t>
            </w:r>
            <w:r w:rsidR="0074126A">
              <w:rPr>
                <w:rFonts w:asciiTheme="minorHAnsi" w:hAnsiTheme="minorHAnsi" w:cstheme="minorHAnsi"/>
                <w:sz w:val="22"/>
                <w:szCs w:val="22"/>
              </w:rPr>
              <w:t>sollte</w:t>
            </w:r>
            <w:r w:rsidR="00A14527" w:rsidRPr="00A14527">
              <w:rPr>
                <w:rFonts w:asciiTheme="minorHAnsi" w:hAnsiTheme="minorHAnsi" w:cstheme="minorHAnsi"/>
                <w:sz w:val="22"/>
                <w:szCs w:val="22"/>
              </w:rPr>
              <w:t xml:space="preserve"> konzipiert und </w:t>
            </w:r>
            <w:r w:rsidR="00FA0C96">
              <w:rPr>
                <w:rFonts w:asciiTheme="minorHAnsi" w:hAnsiTheme="minorHAnsi" w:cstheme="minorHAnsi"/>
                <w:sz w:val="22"/>
                <w:szCs w:val="22"/>
              </w:rPr>
              <w:t>etabliert</w:t>
            </w:r>
            <w:r w:rsidR="0074126A">
              <w:rPr>
                <w:rFonts w:asciiTheme="minorHAnsi" w:hAnsiTheme="minorHAnsi" w:cstheme="minorHAnsi"/>
                <w:sz w:val="22"/>
                <w:szCs w:val="22"/>
              </w:rPr>
              <w:t xml:space="preserve"> werden</w:t>
            </w:r>
            <w:r w:rsidR="00A14527" w:rsidRPr="00A14527">
              <w:rPr>
                <w:rFonts w:asciiTheme="minorHAnsi" w:hAnsiTheme="minorHAnsi" w:cstheme="minorHAnsi"/>
                <w:sz w:val="22"/>
                <w:szCs w:val="22"/>
              </w:rPr>
              <w:t>.</w:t>
            </w:r>
          </w:p>
          <w:p w14:paraId="0D72AF2A" w14:textId="77777777" w:rsidR="00396043"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 xml:space="preserve">Um Lehr- und Lernprozesse individueller zu gestalten, </w:t>
            </w:r>
            <w:r w:rsidR="0058582B">
              <w:rPr>
                <w:rFonts w:asciiTheme="minorHAnsi" w:hAnsiTheme="minorHAnsi" w:cstheme="minorHAnsi"/>
                <w:sz w:val="22"/>
                <w:szCs w:val="22"/>
              </w:rPr>
              <w:t>war es ein Ziel,</w:t>
            </w:r>
            <w:r w:rsidRPr="00A14527">
              <w:rPr>
                <w:rFonts w:asciiTheme="minorHAnsi" w:hAnsiTheme="minorHAnsi" w:cstheme="minorHAnsi"/>
                <w:sz w:val="22"/>
                <w:szCs w:val="22"/>
              </w:rPr>
              <w:t xml:space="preserve"> die Alphalernberatung sowohl im Sozialraum als auch an der vhs Karlsruhe </w:t>
            </w:r>
            <w:r w:rsidR="0058582B">
              <w:rPr>
                <w:rFonts w:asciiTheme="minorHAnsi" w:hAnsiTheme="minorHAnsi" w:cstheme="minorHAnsi"/>
                <w:sz w:val="22"/>
                <w:szCs w:val="22"/>
              </w:rPr>
              <w:t>zu verankern</w:t>
            </w:r>
            <w:r w:rsidRPr="00A14527">
              <w:rPr>
                <w:rFonts w:asciiTheme="minorHAnsi" w:hAnsiTheme="minorHAnsi" w:cstheme="minorHAnsi"/>
                <w:sz w:val="22"/>
                <w:szCs w:val="22"/>
              </w:rPr>
              <w:t xml:space="preserve">. </w:t>
            </w:r>
            <w:r w:rsidR="00396043">
              <w:rPr>
                <w:rFonts w:asciiTheme="minorHAnsi" w:hAnsiTheme="minorHAnsi" w:cstheme="minorHAnsi"/>
                <w:sz w:val="22"/>
                <w:szCs w:val="22"/>
              </w:rPr>
              <w:t xml:space="preserve">Die Alphalernberatung selbst wurde von Betroffenen und </w:t>
            </w:r>
            <w:r w:rsidR="00396043">
              <w:rPr>
                <w:rFonts w:asciiTheme="minorHAnsi" w:hAnsiTheme="minorHAnsi" w:cstheme="minorHAnsi"/>
                <w:sz w:val="22"/>
                <w:szCs w:val="22"/>
              </w:rPr>
              <w:lastRenderedPageBreak/>
              <w:t xml:space="preserve">(potentiellen) Kursteilnehmenden kaum angenommen, aber es wurden </w:t>
            </w:r>
            <w:r w:rsidRPr="00A14527">
              <w:rPr>
                <w:rFonts w:asciiTheme="minorHAnsi" w:hAnsiTheme="minorHAnsi" w:cstheme="minorHAnsi"/>
                <w:sz w:val="22"/>
                <w:szCs w:val="22"/>
              </w:rPr>
              <w:t>Qualifizierungsmaßnahmen für Dozierende und bildungsplanendes Personal erarbeitet und durchgeführt</w:t>
            </w:r>
            <w:r w:rsidR="00396043">
              <w:rPr>
                <w:rFonts w:asciiTheme="minorHAnsi" w:hAnsiTheme="minorHAnsi" w:cstheme="minorHAnsi"/>
                <w:sz w:val="22"/>
                <w:szCs w:val="22"/>
              </w:rPr>
              <w:t xml:space="preserve"> und einzelne Elemente genutzt</w:t>
            </w:r>
            <w:r w:rsidR="00161560">
              <w:rPr>
                <w:rFonts w:asciiTheme="minorHAnsi" w:hAnsiTheme="minorHAnsi" w:cstheme="minorHAnsi"/>
                <w:sz w:val="22"/>
                <w:szCs w:val="22"/>
              </w:rPr>
              <w:t>;</w:t>
            </w:r>
            <w:r w:rsidRPr="00A14527">
              <w:rPr>
                <w:rFonts w:asciiTheme="minorHAnsi" w:hAnsiTheme="minorHAnsi" w:cstheme="minorHAnsi"/>
                <w:sz w:val="22"/>
                <w:szCs w:val="22"/>
              </w:rPr>
              <w:t xml:space="preserve"> für individualisierte Lernangebote </w:t>
            </w:r>
            <w:r w:rsidR="00161560">
              <w:rPr>
                <w:rFonts w:asciiTheme="minorHAnsi" w:hAnsiTheme="minorHAnsi" w:cstheme="minorHAnsi"/>
                <w:sz w:val="22"/>
                <w:szCs w:val="22"/>
              </w:rPr>
              <w:t xml:space="preserve">wurde </w:t>
            </w:r>
            <w:r w:rsidR="00161560" w:rsidRPr="00A14527">
              <w:rPr>
                <w:rFonts w:asciiTheme="minorHAnsi" w:hAnsiTheme="minorHAnsi" w:cstheme="minorHAnsi"/>
                <w:sz w:val="22"/>
                <w:szCs w:val="22"/>
              </w:rPr>
              <w:t>eine methodisch-didaktische Rahmenkonzeption</w:t>
            </w:r>
            <w:r w:rsidRPr="00A14527">
              <w:rPr>
                <w:rFonts w:asciiTheme="minorHAnsi" w:hAnsiTheme="minorHAnsi" w:cstheme="minorHAnsi"/>
                <w:sz w:val="22"/>
                <w:szCs w:val="22"/>
              </w:rPr>
              <w:t xml:space="preserve"> entwickelt. </w:t>
            </w:r>
          </w:p>
          <w:p w14:paraId="3C6D3E4F" w14:textId="5E01FDCE" w:rsidR="00A14527" w:rsidRPr="00A14527"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Zudem w</w:t>
            </w:r>
            <w:r w:rsidR="00161560">
              <w:rPr>
                <w:rFonts w:asciiTheme="minorHAnsi" w:hAnsiTheme="minorHAnsi" w:cstheme="minorHAnsi"/>
                <w:sz w:val="22"/>
                <w:szCs w:val="22"/>
              </w:rPr>
              <w:t>u</w:t>
            </w:r>
            <w:r w:rsidRPr="00A14527">
              <w:rPr>
                <w:rFonts w:asciiTheme="minorHAnsi" w:hAnsiTheme="minorHAnsi" w:cstheme="minorHAnsi"/>
                <w:sz w:val="22"/>
                <w:szCs w:val="22"/>
              </w:rPr>
              <w:t xml:space="preserve">rden Maßnahmen ergriffen, um Betroffene ohne institutionelle Anbindung verstärkt über soziale Medien zu erreichen, wofür ein spezifisches Marketing-Konzept </w:t>
            </w:r>
            <w:r w:rsidR="00161560">
              <w:rPr>
                <w:rFonts w:asciiTheme="minorHAnsi" w:hAnsiTheme="minorHAnsi" w:cstheme="minorHAnsi"/>
                <w:sz w:val="22"/>
                <w:szCs w:val="22"/>
              </w:rPr>
              <w:t>entwickelt wurde</w:t>
            </w:r>
            <w:r w:rsidRPr="00A14527">
              <w:rPr>
                <w:rFonts w:asciiTheme="minorHAnsi" w:hAnsiTheme="minorHAnsi" w:cstheme="minorHAnsi"/>
                <w:sz w:val="22"/>
                <w:szCs w:val="22"/>
              </w:rPr>
              <w:t>.</w:t>
            </w:r>
          </w:p>
          <w:p w14:paraId="45FC2E99" w14:textId="1DB0A59F" w:rsidR="00A14527"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 xml:space="preserve">Sämtliche im Projekt </w:t>
            </w:r>
            <w:r w:rsidR="00161560">
              <w:rPr>
                <w:rFonts w:asciiTheme="minorHAnsi" w:hAnsiTheme="minorHAnsi" w:cstheme="minorHAnsi"/>
                <w:sz w:val="22"/>
                <w:szCs w:val="22"/>
              </w:rPr>
              <w:t>„</w:t>
            </w:r>
            <w:r w:rsidRPr="00A14527">
              <w:rPr>
                <w:rFonts w:asciiTheme="minorHAnsi" w:hAnsiTheme="minorHAnsi" w:cstheme="minorHAnsi"/>
                <w:sz w:val="22"/>
                <w:szCs w:val="22"/>
              </w:rPr>
              <w:t>BiG Transfer</w:t>
            </w:r>
            <w:r w:rsidR="00161560">
              <w:rPr>
                <w:rFonts w:asciiTheme="minorHAnsi" w:hAnsiTheme="minorHAnsi" w:cstheme="minorHAnsi"/>
                <w:sz w:val="22"/>
                <w:szCs w:val="22"/>
              </w:rPr>
              <w:t>“</w:t>
            </w:r>
            <w:r w:rsidRPr="00A14527">
              <w:rPr>
                <w:rFonts w:asciiTheme="minorHAnsi" w:hAnsiTheme="minorHAnsi" w:cstheme="minorHAnsi"/>
                <w:sz w:val="22"/>
                <w:szCs w:val="22"/>
              </w:rPr>
              <w:t xml:space="preserve"> entwickelten Konzepte und Erkenntnisse aus früheren Projekten zur aufsuchenden Grundbildungsarbeit – einschließlich </w:t>
            </w:r>
            <w:proofErr w:type="spellStart"/>
            <w:r w:rsidRPr="00A14527">
              <w:rPr>
                <w:rFonts w:asciiTheme="minorHAnsi" w:hAnsiTheme="minorHAnsi" w:cstheme="minorHAnsi"/>
                <w:sz w:val="22"/>
                <w:szCs w:val="22"/>
              </w:rPr>
              <w:t>Geling</w:t>
            </w:r>
            <w:r w:rsidR="00BC2357">
              <w:rPr>
                <w:rFonts w:asciiTheme="minorHAnsi" w:hAnsiTheme="minorHAnsi" w:cstheme="minorHAnsi"/>
                <w:sz w:val="22"/>
                <w:szCs w:val="22"/>
              </w:rPr>
              <w:t>ens</w:t>
            </w:r>
            <w:r w:rsidRPr="00A14527">
              <w:rPr>
                <w:rFonts w:asciiTheme="minorHAnsi" w:hAnsiTheme="minorHAnsi" w:cstheme="minorHAnsi"/>
                <w:sz w:val="22"/>
                <w:szCs w:val="22"/>
              </w:rPr>
              <w:t>faktoren</w:t>
            </w:r>
            <w:proofErr w:type="spellEnd"/>
            <w:r w:rsidRPr="00A14527">
              <w:rPr>
                <w:rFonts w:asciiTheme="minorHAnsi" w:hAnsiTheme="minorHAnsi" w:cstheme="minorHAnsi"/>
                <w:sz w:val="22"/>
                <w:szCs w:val="22"/>
              </w:rPr>
              <w:t>, Handlungsempfehlungen und Fallstricke – w</w:t>
            </w:r>
            <w:r w:rsidR="005315DA">
              <w:rPr>
                <w:rFonts w:asciiTheme="minorHAnsi" w:hAnsiTheme="minorHAnsi" w:cstheme="minorHAnsi"/>
                <w:sz w:val="22"/>
                <w:szCs w:val="22"/>
              </w:rPr>
              <w:t>u</w:t>
            </w:r>
            <w:r w:rsidRPr="00A14527">
              <w:rPr>
                <w:rFonts w:asciiTheme="minorHAnsi" w:hAnsiTheme="minorHAnsi" w:cstheme="minorHAnsi"/>
                <w:sz w:val="22"/>
                <w:szCs w:val="22"/>
              </w:rPr>
              <w:t xml:space="preserve">rden in einem Handbuch zusammengefasst, das </w:t>
            </w:r>
            <w:r w:rsidR="005315DA">
              <w:rPr>
                <w:rFonts w:asciiTheme="minorHAnsi" w:hAnsiTheme="minorHAnsi" w:cstheme="minorHAnsi"/>
                <w:sz w:val="22"/>
                <w:szCs w:val="22"/>
              </w:rPr>
              <w:t>mit Projektende veröffentlicht wurde.</w:t>
            </w:r>
          </w:p>
          <w:p w14:paraId="4CDAE6E0" w14:textId="2A074979" w:rsidR="00A14527" w:rsidRPr="00A14527" w:rsidRDefault="00FA0C96" w:rsidP="00E63386">
            <w:pPr>
              <w:spacing w:after="240" w:line="360" w:lineRule="auto"/>
              <w:rPr>
                <w:rFonts w:asciiTheme="minorHAnsi" w:hAnsiTheme="minorHAnsi" w:cstheme="minorHAnsi"/>
                <w:sz w:val="22"/>
                <w:szCs w:val="22"/>
              </w:rPr>
            </w:pPr>
            <w:r>
              <w:rPr>
                <w:rFonts w:asciiTheme="minorHAnsi" w:hAnsiTheme="minorHAnsi" w:cstheme="minorHAnsi"/>
                <w:sz w:val="22"/>
                <w:szCs w:val="22"/>
              </w:rPr>
              <w:t>Alle</w:t>
            </w:r>
            <w:r w:rsidR="005315DA">
              <w:rPr>
                <w:rFonts w:asciiTheme="minorHAnsi" w:hAnsiTheme="minorHAnsi" w:cstheme="minorHAnsi"/>
                <w:sz w:val="22"/>
                <w:szCs w:val="22"/>
              </w:rPr>
              <w:t xml:space="preserve"> </w:t>
            </w:r>
            <w:r w:rsidR="00396043">
              <w:rPr>
                <w:rFonts w:asciiTheme="minorHAnsi" w:hAnsiTheme="minorHAnsi" w:cstheme="minorHAnsi"/>
                <w:sz w:val="22"/>
                <w:szCs w:val="22"/>
              </w:rPr>
              <w:t xml:space="preserve">wesentlichen </w:t>
            </w:r>
            <w:r w:rsidR="005315DA">
              <w:rPr>
                <w:rFonts w:asciiTheme="minorHAnsi" w:hAnsiTheme="minorHAnsi" w:cstheme="minorHAnsi"/>
                <w:sz w:val="22"/>
                <w:szCs w:val="22"/>
              </w:rPr>
              <w:t>Ziele des</w:t>
            </w:r>
            <w:r w:rsidR="00A14527" w:rsidRPr="00A14527">
              <w:rPr>
                <w:rFonts w:asciiTheme="minorHAnsi" w:hAnsiTheme="minorHAnsi" w:cstheme="minorHAnsi"/>
                <w:sz w:val="22"/>
                <w:szCs w:val="22"/>
              </w:rPr>
              <w:t xml:space="preserve"> Projekt</w:t>
            </w:r>
            <w:r w:rsidR="005315DA">
              <w:rPr>
                <w:rFonts w:asciiTheme="minorHAnsi" w:hAnsiTheme="minorHAnsi" w:cstheme="minorHAnsi"/>
                <w:sz w:val="22"/>
                <w:szCs w:val="22"/>
              </w:rPr>
              <w:t>s</w:t>
            </w:r>
            <w:r w:rsidR="00A14527" w:rsidRPr="00A14527">
              <w:rPr>
                <w:rFonts w:asciiTheme="minorHAnsi" w:hAnsiTheme="minorHAnsi" w:cstheme="minorHAnsi"/>
                <w:sz w:val="22"/>
                <w:szCs w:val="22"/>
              </w:rPr>
              <w:t xml:space="preserve"> </w:t>
            </w:r>
            <w:r w:rsidR="00161560">
              <w:rPr>
                <w:rFonts w:asciiTheme="minorHAnsi" w:hAnsiTheme="minorHAnsi" w:cstheme="minorHAnsi"/>
                <w:sz w:val="22"/>
                <w:szCs w:val="22"/>
              </w:rPr>
              <w:t>„</w:t>
            </w:r>
            <w:r w:rsidR="00A14527" w:rsidRPr="00A14527">
              <w:rPr>
                <w:rFonts w:asciiTheme="minorHAnsi" w:hAnsiTheme="minorHAnsi" w:cstheme="minorHAnsi"/>
                <w:sz w:val="22"/>
                <w:szCs w:val="22"/>
              </w:rPr>
              <w:t>BiG Transfer</w:t>
            </w:r>
            <w:r w:rsidR="00161560">
              <w:rPr>
                <w:rFonts w:asciiTheme="minorHAnsi" w:hAnsiTheme="minorHAnsi" w:cstheme="minorHAnsi"/>
                <w:sz w:val="22"/>
                <w:szCs w:val="22"/>
              </w:rPr>
              <w:t>“</w:t>
            </w:r>
            <w:r w:rsidR="00A14527" w:rsidRPr="00A14527">
              <w:rPr>
                <w:rFonts w:asciiTheme="minorHAnsi" w:hAnsiTheme="minorHAnsi" w:cstheme="minorHAnsi"/>
                <w:sz w:val="22"/>
                <w:szCs w:val="22"/>
              </w:rPr>
              <w:t xml:space="preserve"> </w:t>
            </w:r>
            <w:r w:rsidR="00A46E3A">
              <w:rPr>
                <w:rFonts w:asciiTheme="minorHAnsi" w:hAnsiTheme="minorHAnsi" w:cstheme="minorHAnsi"/>
                <w:sz w:val="22"/>
                <w:szCs w:val="22"/>
              </w:rPr>
              <w:t>konnten i</w:t>
            </w:r>
            <w:r w:rsidR="00257E7A">
              <w:rPr>
                <w:rFonts w:asciiTheme="minorHAnsi" w:hAnsiTheme="minorHAnsi" w:cstheme="minorHAnsi"/>
                <w:sz w:val="22"/>
                <w:szCs w:val="22"/>
              </w:rPr>
              <w:t>nnerhalb des</w:t>
            </w:r>
            <w:r w:rsidR="00A46E3A">
              <w:rPr>
                <w:rFonts w:asciiTheme="minorHAnsi" w:hAnsiTheme="minorHAnsi" w:cstheme="minorHAnsi"/>
                <w:sz w:val="22"/>
                <w:szCs w:val="22"/>
              </w:rPr>
              <w:t xml:space="preserve"> vorgesehen</w:t>
            </w:r>
            <w:r w:rsidR="00257E7A">
              <w:rPr>
                <w:rFonts w:asciiTheme="minorHAnsi" w:hAnsiTheme="minorHAnsi" w:cstheme="minorHAnsi"/>
                <w:sz w:val="22"/>
                <w:szCs w:val="22"/>
              </w:rPr>
              <w:t>en</w:t>
            </w:r>
            <w:r w:rsidR="00A46E3A">
              <w:rPr>
                <w:rFonts w:asciiTheme="minorHAnsi" w:hAnsiTheme="minorHAnsi" w:cstheme="minorHAnsi"/>
                <w:sz w:val="22"/>
                <w:szCs w:val="22"/>
              </w:rPr>
              <w:t xml:space="preserve"> Zeitplan</w:t>
            </w:r>
            <w:r w:rsidR="00257E7A">
              <w:rPr>
                <w:rFonts w:asciiTheme="minorHAnsi" w:hAnsiTheme="minorHAnsi" w:cstheme="minorHAnsi"/>
                <w:sz w:val="22"/>
                <w:szCs w:val="22"/>
              </w:rPr>
              <w:t>s</w:t>
            </w:r>
            <w:r w:rsidR="00A46E3A">
              <w:rPr>
                <w:rFonts w:asciiTheme="minorHAnsi" w:hAnsiTheme="minorHAnsi" w:cstheme="minorHAnsi"/>
                <w:sz w:val="22"/>
                <w:szCs w:val="22"/>
              </w:rPr>
              <w:t xml:space="preserve"> und innerhalb des beantragten Finanzierungsrahmens erreicht werden. </w:t>
            </w:r>
            <w:r w:rsidR="001204DC">
              <w:rPr>
                <w:rFonts w:asciiTheme="minorHAnsi" w:hAnsiTheme="minorHAnsi" w:cstheme="minorHAnsi"/>
                <w:sz w:val="22"/>
                <w:szCs w:val="22"/>
              </w:rPr>
              <w:t xml:space="preserve"> </w:t>
            </w:r>
            <w:r w:rsidR="00A46E3A">
              <w:rPr>
                <w:rFonts w:asciiTheme="minorHAnsi" w:hAnsiTheme="minorHAnsi" w:cstheme="minorHAnsi"/>
                <w:sz w:val="22"/>
                <w:szCs w:val="22"/>
              </w:rPr>
              <w:t xml:space="preserve">Sie </w:t>
            </w:r>
            <w:r w:rsidR="00A14527" w:rsidRPr="00A14527">
              <w:rPr>
                <w:rFonts w:asciiTheme="minorHAnsi" w:hAnsiTheme="minorHAnsi" w:cstheme="minorHAnsi"/>
                <w:sz w:val="22"/>
                <w:szCs w:val="22"/>
              </w:rPr>
              <w:t>orientiert</w:t>
            </w:r>
            <w:r w:rsidR="005315DA">
              <w:rPr>
                <w:rFonts w:asciiTheme="minorHAnsi" w:hAnsiTheme="minorHAnsi" w:cstheme="minorHAnsi"/>
                <w:sz w:val="22"/>
                <w:szCs w:val="22"/>
              </w:rPr>
              <w:t>en</w:t>
            </w:r>
            <w:r w:rsidR="00A14527" w:rsidRPr="00A14527">
              <w:rPr>
                <w:rFonts w:asciiTheme="minorHAnsi" w:hAnsiTheme="minorHAnsi" w:cstheme="minorHAnsi"/>
                <w:sz w:val="22"/>
                <w:szCs w:val="22"/>
              </w:rPr>
              <w:t xml:space="preserve"> sich an </w:t>
            </w:r>
            <w:r w:rsidR="00161560">
              <w:rPr>
                <w:rFonts w:asciiTheme="minorHAnsi" w:hAnsiTheme="minorHAnsi" w:cstheme="minorHAnsi"/>
                <w:sz w:val="22"/>
                <w:szCs w:val="22"/>
              </w:rPr>
              <w:t>vier</w:t>
            </w:r>
            <w:r w:rsidR="005315DA">
              <w:rPr>
                <w:rFonts w:asciiTheme="minorHAnsi" w:hAnsiTheme="minorHAnsi" w:cstheme="minorHAnsi"/>
                <w:sz w:val="22"/>
                <w:szCs w:val="22"/>
              </w:rPr>
              <w:t xml:space="preserve"> wesentlichen </w:t>
            </w:r>
            <w:r w:rsidR="00A14527" w:rsidRPr="00A14527">
              <w:rPr>
                <w:rFonts w:asciiTheme="minorHAnsi" w:hAnsiTheme="minorHAnsi" w:cstheme="minorHAnsi"/>
                <w:sz w:val="22"/>
                <w:szCs w:val="22"/>
              </w:rPr>
              <w:t>Handlungsfeldern</w:t>
            </w:r>
            <w:r w:rsidR="005315DA">
              <w:rPr>
                <w:rFonts w:asciiTheme="minorHAnsi" w:hAnsiTheme="minorHAnsi" w:cstheme="minorHAnsi"/>
                <w:sz w:val="22"/>
                <w:szCs w:val="22"/>
              </w:rPr>
              <w:t>:</w:t>
            </w:r>
          </w:p>
          <w:p w14:paraId="04D80E1F" w14:textId="734863E0" w:rsidR="00A14527" w:rsidRPr="00A14527" w:rsidRDefault="00627308" w:rsidP="00CF4A03">
            <w:pPr>
              <w:spacing w:after="120" w:line="360" w:lineRule="auto"/>
              <w:rPr>
                <w:rFonts w:asciiTheme="minorHAnsi" w:hAnsiTheme="minorHAnsi" w:cstheme="minorHAnsi"/>
                <w:sz w:val="22"/>
                <w:szCs w:val="22"/>
              </w:rPr>
            </w:pPr>
            <w:r>
              <w:rPr>
                <w:rFonts w:asciiTheme="minorHAnsi" w:hAnsiTheme="minorHAnsi" w:cstheme="minorHAnsi"/>
                <w:b/>
                <w:bCs/>
                <w:sz w:val="22"/>
                <w:szCs w:val="22"/>
              </w:rPr>
              <w:t xml:space="preserve">A </w:t>
            </w:r>
            <w:r w:rsidR="00A14527" w:rsidRPr="00A14527">
              <w:rPr>
                <w:rFonts w:asciiTheme="minorHAnsi" w:hAnsiTheme="minorHAnsi" w:cstheme="minorHAnsi"/>
                <w:b/>
                <w:bCs/>
                <w:sz w:val="22"/>
                <w:szCs w:val="22"/>
              </w:rPr>
              <w:t xml:space="preserve">Ausbau von </w:t>
            </w:r>
            <w:r>
              <w:rPr>
                <w:rFonts w:asciiTheme="minorHAnsi" w:hAnsiTheme="minorHAnsi" w:cstheme="minorHAnsi"/>
                <w:b/>
                <w:bCs/>
                <w:sz w:val="22"/>
                <w:szCs w:val="22"/>
              </w:rPr>
              <w:t xml:space="preserve">lokalen und regionalen </w:t>
            </w:r>
            <w:r w:rsidR="00A14527" w:rsidRPr="00A14527">
              <w:rPr>
                <w:rFonts w:asciiTheme="minorHAnsi" w:hAnsiTheme="minorHAnsi" w:cstheme="minorHAnsi"/>
                <w:b/>
                <w:bCs/>
                <w:sz w:val="22"/>
                <w:szCs w:val="22"/>
              </w:rPr>
              <w:t>Netzwerk- und Kooperationsstrukturen in der Alphabetisierung und Grundbildung</w:t>
            </w:r>
          </w:p>
          <w:p w14:paraId="007F9BBC" w14:textId="3BC370BB" w:rsidR="009C4E1F"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 xml:space="preserve">Die im Vorgängerprojekt „Bildungscoaches in der Grundbildungsarbeit (BiG)“ etablierten Netzwerk- und Kooperationsstrukturen </w:t>
            </w:r>
            <w:r w:rsidR="00BD06EB">
              <w:rPr>
                <w:rFonts w:asciiTheme="minorHAnsi" w:hAnsiTheme="minorHAnsi" w:cstheme="minorHAnsi"/>
                <w:sz w:val="22"/>
                <w:szCs w:val="22"/>
              </w:rPr>
              <w:t>sollten</w:t>
            </w:r>
            <w:r w:rsidRPr="00A14527">
              <w:rPr>
                <w:rFonts w:asciiTheme="minorHAnsi" w:hAnsiTheme="minorHAnsi" w:cstheme="minorHAnsi"/>
                <w:sz w:val="22"/>
                <w:szCs w:val="22"/>
              </w:rPr>
              <w:t xml:space="preserve"> im Rahmen von </w:t>
            </w:r>
            <w:r w:rsidR="00161560">
              <w:rPr>
                <w:rFonts w:asciiTheme="minorHAnsi" w:hAnsiTheme="minorHAnsi" w:cstheme="minorHAnsi"/>
                <w:sz w:val="22"/>
                <w:szCs w:val="22"/>
              </w:rPr>
              <w:t>„</w:t>
            </w:r>
            <w:r w:rsidRPr="00A14527">
              <w:rPr>
                <w:rFonts w:asciiTheme="minorHAnsi" w:hAnsiTheme="minorHAnsi" w:cstheme="minorHAnsi"/>
                <w:sz w:val="22"/>
                <w:szCs w:val="22"/>
              </w:rPr>
              <w:t>BiG Transfer</w:t>
            </w:r>
            <w:r w:rsidR="00161560">
              <w:rPr>
                <w:rFonts w:asciiTheme="minorHAnsi" w:hAnsiTheme="minorHAnsi" w:cstheme="minorHAnsi"/>
                <w:sz w:val="22"/>
                <w:szCs w:val="22"/>
              </w:rPr>
              <w:t>“</w:t>
            </w:r>
            <w:r w:rsidRPr="00A14527">
              <w:rPr>
                <w:rFonts w:asciiTheme="minorHAnsi" w:hAnsiTheme="minorHAnsi" w:cstheme="minorHAnsi"/>
                <w:sz w:val="22"/>
                <w:szCs w:val="22"/>
              </w:rPr>
              <w:t xml:space="preserve"> weiterentwickelt und verstetigt</w:t>
            </w:r>
            <w:r w:rsidR="00BD06EB">
              <w:rPr>
                <w:rFonts w:asciiTheme="minorHAnsi" w:hAnsiTheme="minorHAnsi" w:cstheme="minorHAnsi"/>
                <w:sz w:val="22"/>
                <w:szCs w:val="22"/>
              </w:rPr>
              <w:t xml:space="preserve"> werden</w:t>
            </w:r>
            <w:r w:rsidRPr="00A14527">
              <w:rPr>
                <w:rFonts w:asciiTheme="minorHAnsi" w:hAnsiTheme="minorHAnsi" w:cstheme="minorHAnsi"/>
                <w:sz w:val="22"/>
                <w:szCs w:val="22"/>
              </w:rPr>
              <w:t>. Die Zusammenarbeit mit vier von fünf bisherigen Partnern w</w:t>
            </w:r>
            <w:r w:rsidR="00161560">
              <w:rPr>
                <w:rFonts w:asciiTheme="minorHAnsi" w:hAnsiTheme="minorHAnsi" w:cstheme="minorHAnsi"/>
                <w:sz w:val="22"/>
                <w:szCs w:val="22"/>
              </w:rPr>
              <w:t>u</w:t>
            </w:r>
            <w:r w:rsidRPr="00A14527">
              <w:rPr>
                <w:rFonts w:asciiTheme="minorHAnsi" w:hAnsiTheme="minorHAnsi" w:cstheme="minorHAnsi"/>
                <w:sz w:val="22"/>
                <w:szCs w:val="22"/>
              </w:rPr>
              <w:t>rd</w:t>
            </w:r>
            <w:r w:rsidR="00962792">
              <w:rPr>
                <w:rFonts w:asciiTheme="minorHAnsi" w:hAnsiTheme="minorHAnsi" w:cstheme="minorHAnsi"/>
                <w:sz w:val="22"/>
                <w:szCs w:val="22"/>
              </w:rPr>
              <w:t>e</w:t>
            </w:r>
            <w:r w:rsidRPr="00A14527">
              <w:rPr>
                <w:rFonts w:asciiTheme="minorHAnsi" w:hAnsiTheme="minorHAnsi" w:cstheme="minorHAnsi"/>
                <w:sz w:val="22"/>
                <w:szCs w:val="22"/>
              </w:rPr>
              <w:t xml:space="preserve"> fortgesetzt und um neue sozialräumliche Akteure ergänzt</w:t>
            </w:r>
            <w:r w:rsidR="00B35219">
              <w:rPr>
                <w:rFonts w:asciiTheme="minorHAnsi" w:hAnsiTheme="minorHAnsi" w:cstheme="minorHAnsi"/>
                <w:sz w:val="22"/>
                <w:szCs w:val="22"/>
              </w:rPr>
              <w:t>.</w:t>
            </w:r>
            <w:r w:rsidRPr="00A14527">
              <w:rPr>
                <w:rFonts w:asciiTheme="minorHAnsi" w:hAnsiTheme="minorHAnsi" w:cstheme="minorHAnsi"/>
                <w:sz w:val="22"/>
                <w:szCs w:val="22"/>
              </w:rPr>
              <w:t xml:space="preserve"> </w:t>
            </w:r>
            <w:r w:rsidR="0058582B">
              <w:rPr>
                <w:rFonts w:asciiTheme="minorHAnsi" w:hAnsiTheme="minorHAnsi" w:cstheme="minorHAnsi"/>
                <w:sz w:val="22"/>
                <w:szCs w:val="22"/>
              </w:rPr>
              <w:t xml:space="preserve">Wichtigste Partner-Einrichtungen waren die AWO Karlsruhe gGmbH, SOZPÄDAL Sozialpädagogische Alternativen e. V., die </w:t>
            </w:r>
            <w:proofErr w:type="spellStart"/>
            <w:r w:rsidR="0058582B">
              <w:rPr>
                <w:rFonts w:asciiTheme="minorHAnsi" w:hAnsiTheme="minorHAnsi" w:cstheme="minorHAnsi"/>
                <w:sz w:val="22"/>
                <w:szCs w:val="22"/>
              </w:rPr>
              <w:t>Hagsfelder</w:t>
            </w:r>
            <w:proofErr w:type="spellEnd"/>
            <w:r w:rsidR="0058582B">
              <w:rPr>
                <w:rFonts w:asciiTheme="minorHAnsi" w:hAnsiTheme="minorHAnsi" w:cstheme="minorHAnsi"/>
                <w:sz w:val="22"/>
                <w:szCs w:val="22"/>
              </w:rPr>
              <w:t xml:space="preserve"> Werkstätten und Wohneinrichtungen Karlsruhe gGmbH und d</w:t>
            </w:r>
            <w:r w:rsidR="00BC28A4">
              <w:rPr>
                <w:rFonts w:asciiTheme="minorHAnsi" w:hAnsiTheme="minorHAnsi" w:cstheme="minorHAnsi"/>
                <w:sz w:val="22"/>
                <w:szCs w:val="22"/>
              </w:rPr>
              <w:t>as</w:t>
            </w:r>
            <w:r w:rsidR="0058582B">
              <w:rPr>
                <w:rFonts w:asciiTheme="minorHAnsi" w:hAnsiTheme="minorHAnsi" w:cstheme="minorHAnsi"/>
                <w:sz w:val="22"/>
                <w:szCs w:val="22"/>
              </w:rPr>
              <w:t xml:space="preserve"> </w:t>
            </w:r>
            <w:r w:rsidR="00BC28A4">
              <w:rPr>
                <w:rFonts w:asciiTheme="minorHAnsi" w:hAnsiTheme="minorHAnsi" w:cstheme="minorHAnsi"/>
                <w:sz w:val="22"/>
                <w:szCs w:val="22"/>
              </w:rPr>
              <w:t>Beratungs- und Familienzentrum Caritashaus.</w:t>
            </w:r>
            <w:r w:rsidR="00225346">
              <w:rPr>
                <w:rFonts w:asciiTheme="minorHAnsi" w:hAnsiTheme="minorHAnsi" w:cstheme="minorHAnsi"/>
                <w:sz w:val="22"/>
                <w:szCs w:val="22"/>
              </w:rPr>
              <w:t xml:space="preserve"> </w:t>
            </w:r>
            <w:r w:rsidR="009C4E1F">
              <w:rPr>
                <w:rFonts w:asciiTheme="minorHAnsi" w:hAnsiTheme="minorHAnsi" w:cstheme="minorHAnsi"/>
                <w:sz w:val="22"/>
                <w:szCs w:val="22"/>
              </w:rPr>
              <w:t xml:space="preserve">Insbesondere die AWO und SOZPÄDAL verfügen über zahlreiche </w:t>
            </w:r>
            <w:r w:rsidR="0097454D">
              <w:rPr>
                <w:rFonts w:asciiTheme="minorHAnsi" w:hAnsiTheme="minorHAnsi" w:cstheme="minorHAnsi"/>
                <w:sz w:val="22"/>
                <w:szCs w:val="22"/>
              </w:rPr>
              <w:t xml:space="preserve">eigenständige </w:t>
            </w:r>
            <w:r w:rsidR="009C4E1F">
              <w:rPr>
                <w:rFonts w:asciiTheme="minorHAnsi" w:hAnsiTheme="minorHAnsi" w:cstheme="minorHAnsi"/>
                <w:sz w:val="22"/>
                <w:szCs w:val="22"/>
              </w:rPr>
              <w:t>Abteilungen und Projekte, so dass mit den bewährten Einrichtungen trotzdem neu</w:t>
            </w:r>
            <w:r w:rsidR="00B35219">
              <w:rPr>
                <w:rFonts w:asciiTheme="minorHAnsi" w:hAnsiTheme="minorHAnsi" w:cstheme="minorHAnsi"/>
                <w:sz w:val="22"/>
                <w:szCs w:val="22"/>
              </w:rPr>
              <w:t>artige</w:t>
            </w:r>
            <w:r w:rsidR="009C4E1F">
              <w:rPr>
                <w:rFonts w:asciiTheme="minorHAnsi" w:hAnsiTheme="minorHAnsi" w:cstheme="minorHAnsi"/>
                <w:sz w:val="22"/>
                <w:szCs w:val="22"/>
              </w:rPr>
              <w:t xml:space="preserve"> Kooperationen </w:t>
            </w:r>
            <w:r w:rsidR="00D45AD2">
              <w:rPr>
                <w:rFonts w:asciiTheme="minorHAnsi" w:hAnsiTheme="minorHAnsi" w:cstheme="minorHAnsi"/>
                <w:sz w:val="22"/>
                <w:szCs w:val="22"/>
              </w:rPr>
              <w:t>innerhalb der Dachorganisation</w:t>
            </w:r>
            <w:r w:rsidR="009C4E1F">
              <w:rPr>
                <w:rFonts w:asciiTheme="minorHAnsi" w:hAnsiTheme="minorHAnsi" w:cstheme="minorHAnsi"/>
                <w:sz w:val="22"/>
                <w:szCs w:val="22"/>
              </w:rPr>
              <w:t xml:space="preserve"> entstanden sind. </w:t>
            </w:r>
            <w:r w:rsidR="00225346">
              <w:rPr>
                <w:rFonts w:asciiTheme="minorHAnsi" w:hAnsiTheme="minorHAnsi" w:cstheme="minorHAnsi"/>
                <w:sz w:val="22"/>
                <w:szCs w:val="22"/>
              </w:rPr>
              <w:t>Neu dazu kam</w:t>
            </w:r>
            <w:r w:rsidR="009C4E1F">
              <w:rPr>
                <w:rFonts w:asciiTheme="minorHAnsi" w:hAnsiTheme="minorHAnsi" w:cstheme="minorHAnsi"/>
                <w:sz w:val="22"/>
                <w:szCs w:val="22"/>
              </w:rPr>
              <w:t xml:space="preserve"> bei der AWO ein Lerntreff im Quartier in der Karlsruher Südstadt, der sehr gut angenommen wurde und sich über die Projektlaufzeit hinweg als fester Anlaufpunkt etablieren konnte. Er wurde nach Projektende im Rahmen einer Zwischenfinanzierung über die Arbeitsförderung Karlsruhe (</w:t>
            </w:r>
            <w:proofErr w:type="spellStart"/>
            <w:r w:rsidR="009C4E1F">
              <w:rPr>
                <w:rFonts w:asciiTheme="minorHAnsi" w:hAnsiTheme="minorHAnsi" w:cstheme="minorHAnsi"/>
                <w:sz w:val="22"/>
                <w:szCs w:val="22"/>
              </w:rPr>
              <w:t>afka</w:t>
            </w:r>
            <w:proofErr w:type="spellEnd"/>
            <w:r w:rsidR="009C4E1F">
              <w:rPr>
                <w:rFonts w:asciiTheme="minorHAnsi" w:hAnsiTheme="minorHAnsi" w:cstheme="minorHAnsi"/>
                <w:sz w:val="22"/>
                <w:szCs w:val="22"/>
              </w:rPr>
              <w:t xml:space="preserve">) fortgeführt und besteht – mit veränderter inhaltlicher Schwerpunktsetzung – seit 2025 </w:t>
            </w:r>
            <w:r w:rsidR="00C95F8D">
              <w:rPr>
                <w:rFonts w:asciiTheme="minorHAnsi" w:hAnsiTheme="minorHAnsi" w:cstheme="minorHAnsi"/>
                <w:sz w:val="22"/>
                <w:szCs w:val="22"/>
              </w:rPr>
              <w:t xml:space="preserve">auch </w:t>
            </w:r>
            <w:r w:rsidR="009C4E1F">
              <w:rPr>
                <w:rFonts w:asciiTheme="minorHAnsi" w:hAnsiTheme="minorHAnsi" w:cstheme="minorHAnsi"/>
                <w:sz w:val="22"/>
                <w:szCs w:val="22"/>
              </w:rPr>
              <w:t>im Grundbildungszentrumsangebot fort.</w:t>
            </w:r>
          </w:p>
          <w:p w14:paraId="5F65AD30" w14:textId="77777777" w:rsidR="00C95F8D" w:rsidRDefault="009C4E1F"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Auch mit SOZPÄDAL konnten </w:t>
            </w:r>
            <w:r w:rsidR="0097454D">
              <w:rPr>
                <w:rFonts w:asciiTheme="minorHAnsi" w:hAnsiTheme="minorHAnsi" w:cstheme="minorHAnsi"/>
                <w:sz w:val="22"/>
                <w:szCs w:val="22"/>
              </w:rPr>
              <w:t xml:space="preserve">neue </w:t>
            </w:r>
            <w:r>
              <w:rPr>
                <w:rFonts w:asciiTheme="minorHAnsi" w:hAnsiTheme="minorHAnsi" w:cstheme="minorHAnsi"/>
                <w:sz w:val="22"/>
                <w:szCs w:val="22"/>
              </w:rPr>
              <w:t xml:space="preserve">Kooperationen </w:t>
            </w:r>
            <w:r w:rsidR="0097454D">
              <w:rPr>
                <w:rFonts w:asciiTheme="minorHAnsi" w:hAnsiTheme="minorHAnsi" w:cstheme="minorHAnsi"/>
                <w:sz w:val="22"/>
                <w:szCs w:val="22"/>
              </w:rPr>
              <w:t xml:space="preserve">mit anderen Abteilungen </w:t>
            </w:r>
            <w:r>
              <w:rPr>
                <w:rFonts w:asciiTheme="minorHAnsi" w:hAnsiTheme="minorHAnsi" w:cstheme="minorHAnsi"/>
                <w:sz w:val="22"/>
                <w:szCs w:val="22"/>
              </w:rPr>
              <w:t>realisiert werden: Über ein Angebot „Lesen und Schreiben im Grünen“ konnten junge Erwachsene aus dem LABOR erreicht werden</w:t>
            </w:r>
            <w:r w:rsidR="00C95F8D">
              <w:rPr>
                <w:rFonts w:asciiTheme="minorHAnsi" w:hAnsiTheme="minorHAnsi" w:cstheme="minorHAnsi"/>
                <w:sz w:val="22"/>
                <w:szCs w:val="22"/>
              </w:rPr>
              <w:t>.</w:t>
            </w:r>
            <w:r>
              <w:rPr>
                <w:rFonts w:asciiTheme="minorHAnsi" w:hAnsiTheme="minorHAnsi" w:cstheme="minorHAnsi"/>
                <w:sz w:val="22"/>
                <w:szCs w:val="22"/>
              </w:rPr>
              <w:t xml:space="preserve"> </w:t>
            </w:r>
            <w:r w:rsidR="00C95F8D">
              <w:rPr>
                <w:rFonts w:asciiTheme="minorHAnsi" w:hAnsiTheme="minorHAnsi" w:cstheme="minorHAnsi"/>
                <w:sz w:val="22"/>
                <w:szCs w:val="22"/>
              </w:rPr>
              <w:t>D</w:t>
            </w:r>
            <w:r>
              <w:rPr>
                <w:rFonts w:asciiTheme="minorHAnsi" w:hAnsiTheme="minorHAnsi" w:cstheme="minorHAnsi"/>
                <w:sz w:val="22"/>
                <w:szCs w:val="22"/>
              </w:rPr>
              <w:t xml:space="preserve">as Rechenangebot aus dem Tagestreff für wohnungslose Frauen konnte nach Projektende erfolgreich geöffnet </w:t>
            </w:r>
            <w:r w:rsidR="00C95F8D">
              <w:rPr>
                <w:rFonts w:asciiTheme="minorHAnsi" w:hAnsiTheme="minorHAnsi" w:cstheme="minorHAnsi"/>
                <w:sz w:val="22"/>
                <w:szCs w:val="22"/>
              </w:rPr>
              <w:t xml:space="preserve">werden und wurde </w:t>
            </w:r>
            <w:r w:rsidR="0097454D">
              <w:rPr>
                <w:rFonts w:asciiTheme="minorHAnsi" w:hAnsiTheme="minorHAnsi" w:cstheme="minorHAnsi"/>
                <w:sz w:val="22"/>
                <w:szCs w:val="22"/>
              </w:rPr>
              <w:t xml:space="preserve">in das Grundbildungsangebot der vhs überführt. Neu waren auch die Zusammenarbeit mit der </w:t>
            </w:r>
            <w:r w:rsidR="00D45AD2">
              <w:rPr>
                <w:rFonts w:asciiTheme="minorHAnsi" w:hAnsiTheme="minorHAnsi" w:cstheme="minorHAnsi"/>
                <w:sz w:val="22"/>
                <w:szCs w:val="22"/>
              </w:rPr>
              <w:t>„</w:t>
            </w:r>
            <w:r w:rsidR="0097454D">
              <w:rPr>
                <w:rFonts w:asciiTheme="minorHAnsi" w:hAnsiTheme="minorHAnsi" w:cstheme="minorHAnsi"/>
                <w:sz w:val="22"/>
                <w:szCs w:val="22"/>
              </w:rPr>
              <w:t>Frauenetage</w:t>
            </w:r>
            <w:r w:rsidR="00D45AD2">
              <w:rPr>
                <w:rFonts w:asciiTheme="minorHAnsi" w:hAnsiTheme="minorHAnsi" w:cstheme="minorHAnsi"/>
                <w:sz w:val="22"/>
                <w:szCs w:val="22"/>
              </w:rPr>
              <w:t xml:space="preserve">“, </w:t>
            </w:r>
            <w:r w:rsidR="00A01435" w:rsidRPr="00B80213">
              <w:rPr>
                <w:rFonts w:asciiTheme="minorHAnsi" w:hAnsiTheme="minorHAnsi" w:cstheme="minorHAnsi"/>
                <w:sz w:val="22"/>
                <w:szCs w:val="22"/>
              </w:rPr>
              <w:t>einem Wohnformat für kör</w:t>
            </w:r>
            <w:r w:rsidR="004F0C35" w:rsidRPr="00B80213">
              <w:rPr>
                <w:rFonts w:asciiTheme="minorHAnsi" w:hAnsiTheme="minorHAnsi" w:cstheme="minorHAnsi"/>
                <w:sz w:val="22"/>
                <w:szCs w:val="22"/>
              </w:rPr>
              <w:t>perlich</w:t>
            </w:r>
            <w:r w:rsidR="00A01435" w:rsidRPr="00B80213">
              <w:rPr>
                <w:rFonts w:asciiTheme="minorHAnsi" w:hAnsiTheme="minorHAnsi" w:cstheme="minorHAnsi"/>
                <w:sz w:val="22"/>
                <w:szCs w:val="22"/>
              </w:rPr>
              <w:t xml:space="preserve"> </w:t>
            </w:r>
            <w:proofErr w:type="spellStart"/>
            <w:r w:rsidR="00A01435" w:rsidRPr="00B80213">
              <w:rPr>
                <w:rFonts w:asciiTheme="minorHAnsi" w:hAnsiTheme="minorHAnsi" w:cstheme="minorHAnsi"/>
                <w:sz w:val="22"/>
                <w:szCs w:val="22"/>
              </w:rPr>
              <w:t>hilfebdedürftigte</w:t>
            </w:r>
            <w:proofErr w:type="spellEnd"/>
            <w:r w:rsidR="004F0C35" w:rsidRPr="00B80213">
              <w:rPr>
                <w:rFonts w:asciiTheme="minorHAnsi" w:hAnsiTheme="minorHAnsi" w:cstheme="minorHAnsi"/>
                <w:sz w:val="22"/>
                <w:szCs w:val="22"/>
              </w:rPr>
              <w:t>,</w:t>
            </w:r>
            <w:r w:rsidR="00A01435" w:rsidRPr="00B80213">
              <w:rPr>
                <w:rFonts w:asciiTheme="minorHAnsi" w:hAnsiTheme="minorHAnsi" w:cstheme="minorHAnsi"/>
                <w:sz w:val="22"/>
                <w:szCs w:val="22"/>
              </w:rPr>
              <w:t xml:space="preserve"> ehemals wohnungslose Frauen,</w:t>
            </w:r>
            <w:r w:rsidR="004F0C35" w:rsidRPr="00B80213">
              <w:rPr>
                <w:rFonts w:asciiTheme="minorHAnsi" w:hAnsiTheme="minorHAnsi" w:cstheme="minorHAnsi"/>
                <w:sz w:val="22"/>
                <w:szCs w:val="22"/>
              </w:rPr>
              <w:t xml:space="preserve"> </w:t>
            </w:r>
            <w:r w:rsidR="00D45AD2">
              <w:rPr>
                <w:rFonts w:asciiTheme="minorHAnsi" w:hAnsiTheme="minorHAnsi" w:cstheme="minorHAnsi"/>
                <w:sz w:val="22"/>
                <w:szCs w:val="22"/>
              </w:rPr>
              <w:t>d</w:t>
            </w:r>
            <w:r w:rsidR="00C95F8D">
              <w:rPr>
                <w:rFonts w:asciiTheme="minorHAnsi" w:hAnsiTheme="minorHAnsi" w:cstheme="minorHAnsi"/>
                <w:sz w:val="22"/>
                <w:szCs w:val="22"/>
              </w:rPr>
              <w:t>er</w:t>
            </w:r>
            <w:r w:rsidR="00D45AD2">
              <w:rPr>
                <w:rFonts w:asciiTheme="minorHAnsi" w:hAnsiTheme="minorHAnsi" w:cstheme="minorHAnsi"/>
                <w:sz w:val="22"/>
                <w:szCs w:val="22"/>
              </w:rPr>
              <w:t xml:space="preserve"> „</w:t>
            </w:r>
            <w:r w:rsidR="0097454D">
              <w:rPr>
                <w:rFonts w:asciiTheme="minorHAnsi" w:hAnsiTheme="minorHAnsi" w:cstheme="minorHAnsi"/>
                <w:sz w:val="22"/>
                <w:szCs w:val="22"/>
              </w:rPr>
              <w:t>Frauenpension</w:t>
            </w:r>
            <w:r w:rsidR="00D45AD2">
              <w:rPr>
                <w:rFonts w:asciiTheme="minorHAnsi" w:hAnsiTheme="minorHAnsi" w:cstheme="minorHAnsi"/>
                <w:sz w:val="22"/>
                <w:szCs w:val="22"/>
              </w:rPr>
              <w:t>“ für alleinstehende wohnungslose Frauen (mit Kindern) und d</w:t>
            </w:r>
            <w:r w:rsidR="00B80213">
              <w:rPr>
                <w:rFonts w:asciiTheme="minorHAnsi" w:hAnsiTheme="minorHAnsi" w:cstheme="minorHAnsi"/>
                <w:sz w:val="22"/>
                <w:szCs w:val="22"/>
              </w:rPr>
              <w:t>er</w:t>
            </w:r>
            <w:r w:rsidR="00D45AD2">
              <w:rPr>
                <w:rFonts w:asciiTheme="minorHAnsi" w:hAnsiTheme="minorHAnsi" w:cstheme="minorHAnsi"/>
                <w:sz w:val="22"/>
                <w:szCs w:val="22"/>
              </w:rPr>
              <w:t xml:space="preserve"> </w:t>
            </w:r>
            <w:r w:rsidR="004F0C35" w:rsidRPr="00B80213">
              <w:rPr>
                <w:rFonts w:asciiTheme="minorHAnsi" w:hAnsiTheme="minorHAnsi" w:cstheme="minorHAnsi"/>
                <w:sz w:val="22"/>
                <w:szCs w:val="22"/>
              </w:rPr>
              <w:t>benachbarte</w:t>
            </w:r>
            <w:r w:rsidR="00B80213">
              <w:rPr>
                <w:rFonts w:asciiTheme="minorHAnsi" w:hAnsiTheme="minorHAnsi" w:cstheme="minorHAnsi"/>
                <w:sz w:val="22"/>
                <w:szCs w:val="22"/>
              </w:rPr>
              <w:t>n</w:t>
            </w:r>
            <w:r w:rsidR="004F0C35" w:rsidRPr="004F0C35">
              <w:rPr>
                <w:rFonts w:asciiTheme="minorHAnsi" w:hAnsiTheme="minorHAnsi" w:cstheme="minorHAnsi"/>
                <w:sz w:val="22"/>
                <w:szCs w:val="22"/>
              </w:rPr>
              <w:t xml:space="preserve"> </w:t>
            </w:r>
            <w:r w:rsidR="00D45AD2">
              <w:rPr>
                <w:rFonts w:asciiTheme="minorHAnsi" w:hAnsiTheme="minorHAnsi" w:cstheme="minorHAnsi"/>
                <w:sz w:val="22"/>
                <w:szCs w:val="22"/>
              </w:rPr>
              <w:t>Frauenberatungsstelle.</w:t>
            </w:r>
            <w:r w:rsidR="00531F97">
              <w:rPr>
                <w:rFonts w:asciiTheme="minorHAnsi" w:hAnsiTheme="minorHAnsi" w:cstheme="minorHAnsi"/>
                <w:sz w:val="22"/>
                <w:szCs w:val="22"/>
              </w:rPr>
              <w:t xml:space="preserve"> </w:t>
            </w:r>
          </w:p>
          <w:p w14:paraId="2C80ABF6" w14:textId="77777777" w:rsidR="00C95F8D" w:rsidRDefault="00C32999"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lastRenderedPageBreak/>
              <w:t xml:space="preserve">Dazu kamen weitere Sondierungsgespräche, aus denen teilweise eine sehr enge und über Projektende hinaus bestehende  </w:t>
            </w:r>
            <w:r w:rsidR="0097454D">
              <w:rPr>
                <w:rFonts w:asciiTheme="minorHAnsi" w:hAnsiTheme="minorHAnsi" w:cstheme="minorHAnsi"/>
                <w:sz w:val="22"/>
                <w:szCs w:val="22"/>
              </w:rPr>
              <w:t>Kooperation</w:t>
            </w:r>
            <w:r w:rsidR="00C95F8D">
              <w:rPr>
                <w:rFonts w:asciiTheme="minorHAnsi" w:hAnsiTheme="minorHAnsi" w:cstheme="minorHAnsi"/>
                <w:sz w:val="22"/>
                <w:szCs w:val="22"/>
              </w:rPr>
              <w:t>en</w:t>
            </w:r>
            <w:r>
              <w:rPr>
                <w:rFonts w:asciiTheme="minorHAnsi" w:hAnsiTheme="minorHAnsi" w:cstheme="minorHAnsi"/>
                <w:sz w:val="22"/>
                <w:szCs w:val="22"/>
              </w:rPr>
              <w:t xml:space="preserve"> im Bereich der Grundbildungsarbeit entstand</w:t>
            </w:r>
            <w:r w:rsidR="00C95F8D">
              <w:rPr>
                <w:rFonts w:asciiTheme="minorHAnsi" w:hAnsiTheme="minorHAnsi" w:cstheme="minorHAnsi"/>
                <w:sz w:val="22"/>
                <w:szCs w:val="22"/>
              </w:rPr>
              <w:t>en</w:t>
            </w:r>
            <w:r>
              <w:rPr>
                <w:rFonts w:asciiTheme="minorHAnsi" w:hAnsiTheme="minorHAnsi" w:cstheme="minorHAnsi"/>
                <w:sz w:val="22"/>
                <w:szCs w:val="22"/>
              </w:rPr>
              <w:t>. Im Wesentlichen zu nennen sind</w:t>
            </w:r>
            <w:r w:rsidR="002512E9">
              <w:rPr>
                <w:rFonts w:asciiTheme="minorHAnsi" w:hAnsiTheme="minorHAnsi" w:cstheme="minorHAnsi"/>
                <w:sz w:val="22"/>
                <w:szCs w:val="22"/>
              </w:rPr>
              <w:t xml:space="preserve"> folgende Einrichtungen</w:t>
            </w:r>
            <w:r w:rsidR="00F55414">
              <w:rPr>
                <w:rFonts w:asciiTheme="minorHAnsi" w:hAnsiTheme="minorHAnsi" w:cstheme="minorHAnsi"/>
                <w:sz w:val="22"/>
                <w:szCs w:val="22"/>
              </w:rPr>
              <w:t xml:space="preserve">: Initial e. V., Kulturküche, Haus Bodelschwingh, die </w:t>
            </w:r>
            <w:proofErr w:type="spellStart"/>
            <w:r w:rsidR="00F55414">
              <w:rPr>
                <w:rFonts w:asciiTheme="minorHAnsi" w:hAnsiTheme="minorHAnsi" w:cstheme="minorHAnsi"/>
                <w:sz w:val="22"/>
                <w:szCs w:val="22"/>
              </w:rPr>
              <w:t>Beiertheimer</w:t>
            </w:r>
            <w:proofErr w:type="spellEnd"/>
            <w:r w:rsidR="00F55414">
              <w:rPr>
                <w:rFonts w:asciiTheme="minorHAnsi" w:hAnsiTheme="minorHAnsi" w:cstheme="minorHAnsi"/>
                <w:sz w:val="22"/>
                <w:szCs w:val="22"/>
              </w:rPr>
              <w:t xml:space="preserve"> Tafel, die Diakonie, das Christliche Jugenddorfwerk Karlsruhe, IKARUS, die Stiftung Forum Recht, die Stadtbibliothek und die Arbeitsförderung Karlsruhe (</w:t>
            </w:r>
            <w:proofErr w:type="spellStart"/>
            <w:r w:rsidR="00F55414">
              <w:rPr>
                <w:rFonts w:asciiTheme="minorHAnsi" w:hAnsiTheme="minorHAnsi" w:cstheme="minorHAnsi"/>
                <w:sz w:val="22"/>
                <w:szCs w:val="22"/>
              </w:rPr>
              <w:t>afka</w:t>
            </w:r>
            <w:proofErr w:type="spellEnd"/>
            <w:r w:rsidR="00F55414">
              <w:rPr>
                <w:rFonts w:asciiTheme="minorHAnsi" w:hAnsiTheme="minorHAnsi" w:cstheme="minorHAnsi"/>
                <w:sz w:val="22"/>
                <w:szCs w:val="22"/>
              </w:rPr>
              <w:t>). Diese Kooperationen sind im folgenden Punkt 2</w:t>
            </w:r>
            <w:r w:rsidR="00D45AD2">
              <w:rPr>
                <w:rFonts w:asciiTheme="minorHAnsi" w:hAnsiTheme="minorHAnsi" w:cstheme="minorHAnsi"/>
                <w:sz w:val="22"/>
                <w:szCs w:val="22"/>
              </w:rPr>
              <w:t>.</w:t>
            </w:r>
            <w:r w:rsidR="00F55414">
              <w:rPr>
                <w:rFonts w:asciiTheme="minorHAnsi" w:hAnsiTheme="minorHAnsi" w:cstheme="minorHAnsi"/>
                <w:sz w:val="22"/>
                <w:szCs w:val="22"/>
              </w:rPr>
              <w:t xml:space="preserve"> unter </w:t>
            </w:r>
            <w:r w:rsidR="00C95F8D">
              <w:rPr>
                <w:rFonts w:asciiTheme="minorHAnsi" w:hAnsiTheme="minorHAnsi" w:cstheme="minorHAnsi"/>
                <w:sz w:val="22"/>
                <w:szCs w:val="22"/>
              </w:rPr>
              <w:t>„</w:t>
            </w:r>
            <w:r w:rsidR="00F55414">
              <w:rPr>
                <w:rFonts w:asciiTheme="minorHAnsi" w:hAnsiTheme="minorHAnsi" w:cstheme="minorHAnsi"/>
                <w:sz w:val="22"/>
                <w:szCs w:val="22"/>
              </w:rPr>
              <w:t>Projektumsetzung</w:t>
            </w:r>
            <w:r w:rsidR="00C95F8D">
              <w:rPr>
                <w:rFonts w:asciiTheme="minorHAnsi" w:hAnsiTheme="minorHAnsi" w:cstheme="minorHAnsi"/>
                <w:sz w:val="22"/>
                <w:szCs w:val="22"/>
              </w:rPr>
              <w:t>“</w:t>
            </w:r>
            <w:r w:rsidR="00F55414">
              <w:rPr>
                <w:rFonts w:asciiTheme="minorHAnsi" w:hAnsiTheme="minorHAnsi" w:cstheme="minorHAnsi"/>
                <w:sz w:val="22"/>
                <w:szCs w:val="22"/>
              </w:rPr>
              <w:t xml:space="preserve"> </w:t>
            </w:r>
            <w:r w:rsidR="00D45AD2">
              <w:rPr>
                <w:rFonts w:asciiTheme="minorHAnsi" w:hAnsiTheme="minorHAnsi" w:cstheme="minorHAnsi"/>
                <w:sz w:val="22"/>
                <w:szCs w:val="22"/>
              </w:rPr>
              <w:t xml:space="preserve">detailliert </w:t>
            </w:r>
            <w:r w:rsidR="00F55414">
              <w:rPr>
                <w:rFonts w:asciiTheme="minorHAnsi" w:hAnsiTheme="minorHAnsi" w:cstheme="minorHAnsi"/>
                <w:sz w:val="22"/>
                <w:szCs w:val="22"/>
              </w:rPr>
              <w:t>dargestellt.</w:t>
            </w:r>
            <w:r w:rsidR="00D45AD2">
              <w:rPr>
                <w:rFonts w:asciiTheme="minorHAnsi" w:hAnsiTheme="minorHAnsi" w:cstheme="minorHAnsi"/>
                <w:sz w:val="22"/>
                <w:szCs w:val="22"/>
              </w:rPr>
              <w:t xml:space="preserve"> </w:t>
            </w:r>
          </w:p>
          <w:p w14:paraId="6FA28091" w14:textId="712ABEDD" w:rsidR="00A14527" w:rsidRPr="00A14527" w:rsidRDefault="00225346"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Die Kooperationspartner und Einrichtungen</w:t>
            </w:r>
            <w:r w:rsidR="00161560">
              <w:rPr>
                <w:rFonts w:asciiTheme="minorHAnsi" w:hAnsiTheme="minorHAnsi" w:cstheme="minorHAnsi"/>
                <w:sz w:val="22"/>
                <w:szCs w:val="22"/>
              </w:rPr>
              <w:t xml:space="preserve"> </w:t>
            </w:r>
            <w:r w:rsidR="0004567F">
              <w:rPr>
                <w:rFonts w:asciiTheme="minorHAnsi" w:hAnsiTheme="minorHAnsi" w:cstheme="minorHAnsi"/>
                <w:sz w:val="22"/>
                <w:szCs w:val="22"/>
              </w:rPr>
              <w:t xml:space="preserve">fungieren </w:t>
            </w:r>
            <w:r w:rsidR="00161560">
              <w:rPr>
                <w:rFonts w:asciiTheme="minorHAnsi" w:hAnsiTheme="minorHAnsi" w:cstheme="minorHAnsi"/>
                <w:sz w:val="22"/>
                <w:szCs w:val="22"/>
              </w:rPr>
              <w:t xml:space="preserve">über das Projektende hinaus </w:t>
            </w:r>
            <w:r w:rsidR="00A14527" w:rsidRPr="00A14527">
              <w:rPr>
                <w:rFonts w:asciiTheme="minorHAnsi" w:hAnsiTheme="minorHAnsi" w:cstheme="minorHAnsi"/>
                <w:sz w:val="22"/>
                <w:szCs w:val="22"/>
              </w:rPr>
              <w:t>als Multiplikatoren und helfen, weitere gering literalisierte Personen zu identifizieren und an die Bildungscoaches der vhs zu vermitteln.</w:t>
            </w:r>
            <w:r w:rsidR="002512E9">
              <w:rPr>
                <w:rFonts w:asciiTheme="minorHAnsi" w:hAnsiTheme="minorHAnsi" w:cstheme="minorHAnsi"/>
                <w:sz w:val="22"/>
                <w:szCs w:val="22"/>
              </w:rPr>
              <w:t xml:space="preserve"> Es ist hervorzuheben, dass alle etablierten Kontakte weiterhin bestehen und über das Projektende hinaus </w:t>
            </w:r>
            <w:r w:rsidR="00531F97">
              <w:rPr>
                <w:rFonts w:asciiTheme="minorHAnsi" w:hAnsiTheme="minorHAnsi" w:cstheme="minorHAnsi"/>
                <w:sz w:val="22"/>
                <w:szCs w:val="22"/>
              </w:rPr>
              <w:t>dazu beitragen</w:t>
            </w:r>
            <w:r w:rsidR="002512E9">
              <w:rPr>
                <w:rFonts w:asciiTheme="minorHAnsi" w:hAnsiTheme="minorHAnsi" w:cstheme="minorHAnsi"/>
                <w:sz w:val="22"/>
                <w:szCs w:val="22"/>
              </w:rPr>
              <w:t>, dass die vhs Karlsruhe die Grundbildungsarbeit in Karlsruhe verstetigen und ausbauen kann.</w:t>
            </w:r>
          </w:p>
          <w:p w14:paraId="2982E336" w14:textId="2FA6232D" w:rsidR="00161560"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Mitarbeitende der Multiplikator</w:t>
            </w:r>
            <w:r w:rsidR="0058582B">
              <w:rPr>
                <w:rFonts w:asciiTheme="minorHAnsi" w:hAnsiTheme="minorHAnsi" w:cstheme="minorHAnsi"/>
                <w:sz w:val="22"/>
                <w:szCs w:val="22"/>
              </w:rPr>
              <w:t>-E</w:t>
            </w:r>
            <w:r w:rsidRPr="00A14527">
              <w:rPr>
                <w:rFonts w:asciiTheme="minorHAnsi" w:hAnsiTheme="minorHAnsi" w:cstheme="minorHAnsi"/>
                <w:sz w:val="22"/>
                <w:szCs w:val="22"/>
              </w:rPr>
              <w:t>inrichtungen w</w:t>
            </w:r>
            <w:r w:rsidR="00161560">
              <w:rPr>
                <w:rFonts w:asciiTheme="minorHAnsi" w:hAnsiTheme="minorHAnsi" w:cstheme="minorHAnsi"/>
                <w:sz w:val="22"/>
                <w:szCs w:val="22"/>
              </w:rPr>
              <w:t>u</w:t>
            </w:r>
            <w:r w:rsidRPr="00A14527">
              <w:rPr>
                <w:rFonts w:asciiTheme="minorHAnsi" w:hAnsiTheme="minorHAnsi" w:cstheme="minorHAnsi"/>
                <w:sz w:val="22"/>
                <w:szCs w:val="22"/>
              </w:rPr>
              <w:t>rden durch das Projektteam sensibilisiert und geschult, um gering literalisierte Personen besser zu erkennen und angemessen anzusprechen. Zudem w</w:t>
            </w:r>
            <w:r w:rsidR="00161560">
              <w:rPr>
                <w:rFonts w:asciiTheme="minorHAnsi" w:hAnsiTheme="minorHAnsi" w:cstheme="minorHAnsi"/>
                <w:sz w:val="22"/>
                <w:szCs w:val="22"/>
              </w:rPr>
              <w:t>u</w:t>
            </w:r>
            <w:r w:rsidRPr="00A14527">
              <w:rPr>
                <w:rFonts w:asciiTheme="minorHAnsi" w:hAnsiTheme="minorHAnsi" w:cstheme="minorHAnsi"/>
                <w:sz w:val="22"/>
                <w:szCs w:val="22"/>
              </w:rPr>
              <w:t xml:space="preserve">rden bestehende Fachforen und Arbeitskreise in einem Gesamtnetzwerk gebündelt </w:t>
            </w:r>
            <w:r w:rsidR="00161560">
              <w:rPr>
                <w:rFonts w:asciiTheme="minorHAnsi" w:hAnsiTheme="minorHAnsi" w:cstheme="minorHAnsi"/>
                <w:sz w:val="22"/>
                <w:szCs w:val="22"/>
              </w:rPr>
              <w:t>–</w:t>
            </w:r>
            <w:r w:rsidR="00720913">
              <w:rPr>
                <w:rFonts w:asciiTheme="minorHAnsi" w:hAnsiTheme="minorHAnsi" w:cstheme="minorHAnsi"/>
                <w:sz w:val="22"/>
                <w:szCs w:val="22"/>
              </w:rPr>
              <w:t xml:space="preserve"> </w:t>
            </w:r>
            <w:r w:rsidR="0058582B">
              <w:rPr>
                <w:rFonts w:asciiTheme="minorHAnsi" w:hAnsiTheme="minorHAnsi" w:cstheme="minorHAnsi"/>
                <w:sz w:val="22"/>
                <w:szCs w:val="22"/>
              </w:rPr>
              <w:t xml:space="preserve">es entstand ein </w:t>
            </w:r>
            <w:r w:rsidRPr="00A14527">
              <w:rPr>
                <w:rFonts w:asciiTheme="minorHAnsi" w:hAnsiTheme="minorHAnsi" w:cstheme="minorHAnsi"/>
                <w:sz w:val="22"/>
                <w:szCs w:val="22"/>
              </w:rPr>
              <w:t>„Runder Tisch Grundbildung</w:t>
            </w:r>
            <w:r w:rsidR="00161560">
              <w:rPr>
                <w:rFonts w:asciiTheme="minorHAnsi" w:hAnsiTheme="minorHAnsi" w:cstheme="minorHAnsi"/>
                <w:sz w:val="22"/>
                <w:szCs w:val="22"/>
              </w:rPr>
              <w:t>“ –</w:t>
            </w:r>
            <w:r w:rsidRPr="00A14527">
              <w:rPr>
                <w:rFonts w:asciiTheme="minorHAnsi" w:hAnsiTheme="minorHAnsi" w:cstheme="minorHAnsi"/>
                <w:sz w:val="22"/>
                <w:szCs w:val="22"/>
              </w:rPr>
              <w:t xml:space="preserve">, um </w:t>
            </w:r>
            <w:r w:rsidR="00F74EB1">
              <w:rPr>
                <w:rFonts w:asciiTheme="minorHAnsi" w:hAnsiTheme="minorHAnsi" w:cstheme="minorHAnsi"/>
                <w:sz w:val="22"/>
                <w:szCs w:val="22"/>
              </w:rPr>
              <w:t xml:space="preserve">regelmäßigen fachlichen Austausch und </w:t>
            </w:r>
            <w:r w:rsidRPr="00A14527">
              <w:rPr>
                <w:rFonts w:asciiTheme="minorHAnsi" w:hAnsiTheme="minorHAnsi" w:cstheme="minorHAnsi"/>
                <w:sz w:val="22"/>
                <w:szCs w:val="22"/>
              </w:rPr>
              <w:t xml:space="preserve">ein trägerübergreifendes Beratungs- und Verweissystem zu etablieren. </w:t>
            </w:r>
            <w:r w:rsidR="00E63386">
              <w:rPr>
                <w:rFonts w:asciiTheme="minorHAnsi" w:hAnsiTheme="minorHAnsi" w:cstheme="minorHAnsi"/>
                <w:sz w:val="22"/>
                <w:szCs w:val="22"/>
              </w:rPr>
              <w:t>Er besteht über das Projektende hinaus fort.</w:t>
            </w:r>
          </w:p>
          <w:p w14:paraId="482B3B8D" w14:textId="07C5B938" w:rsidR="00A14527" w:rsidRPr="00A14527" w:rsidRDefault="00A14527" w:rsidP="00E63386">
            <w:pPr>
              <w:spacing w:after="240" w:line="360" w:lineRule="auto"/>
              <w:rPr>
                <w:rFonts w:asciiTheme="minorHAnsi" w:hAnsiTheme="minorHAnsi" w:cstheme="minorHAnsi"/>
                <w:sz w:val="22"/>
                <w:szCs w:val="22"/>
              </w:rPr>
            </w:pPr>
            <w:r w:rsidRPr="00A14527">
              <w:rPr>
                <w:rFonts w:asciiTheme="minorHAnsi" w:hAnsiTheme="minorHAnsi" w:cstheme="minorHAnsi"/>
                <w:sz w:val="22"/>
                <w:szCs w:val="22"/>
              </w:rPr>
              <w:t xml:space="preserve">Ergänzend </w:t>
            </w:r>
            <w:r w:rsidR="00161560">
              <w:rPr>
                <w:rFonts w:asciiTheme="minorHAnsi" w:hAnsiTheme="minorHAnsi" w:cstheme="minorHAnsi"/>
                <w:sz w:val="22"/>
                <w:szCs w:val="22"/>
              </w:rPr>
              <w:t>sollte</w:t>
            </w:r>
            <w:r w:rsidRPr="00A14527">
              <w:rPr>
                <w:rFonts w:asciiTheme="minorHAnsi" w:hAnsiTheme="minorHAnsi" w:cstheme="minorHAnsi"/>
                <w:sz w:val="22"/>
                <w:szCs w:val="22"/>
              </w:rPr>
              <w:t xml:space="preserve"> mit dem „</w:t>
            </w:r>
            <w:proofErr w:type="spellStart"/>
            <w:r w:rsidRPr="00A14527">
              <w:rPr>
                <w:rFonts w:asciiTheme="minorHAnsi" w:hAnsiTheme="minorHAnsi" w:cstheme="minorHAnsi"/>
                <w:sz w:val="22"/>
                <w:szCs w:val="22"/>
              </w:rPr>
              <w:t>AlphaCafé</w:t>
            </w:r>
            <w:proofErr w:type="spellEnd"/>
            <w:r w:rsidRPr="00A14527">
              <w:rPr>
                <w:rFonts w:asciiTheme="minorHAnsi" w:hAnsiTheme="minorHAnsi" w:cstheme="minorHAnsi"/>
                <w:sz w:val="22"/>
                <w:szCs w:val="22"/>
              </w:rPr>
              <w:t>“ im BiG-Lernladen ein offener Treff für gering literalisierte Erwachsene geschaffen</w:t>
            </w:r>
            <w:r w:rsidR="00161560">
              <w:rPr>
                <w:rFonts w:asciiTheme="minorHAnsi" w:hAnsiTheme="minorHAnsi" w:cstheme="minorHAnsi"/>
                <w:sz w:val="22"/>
                <w:szCs w:val="22"/>
              </w:rPr>
              <w:t xml:space="preserve"> werden</w:t>
            </w:r>
            <w:r w:rsidRPr="00A14527">
              <w:rPr>
                <w:rFonts w:asciiTheme="minorHAnsi" w:hAnsiTheme="minorHAnsi" w:cstheme="minorHAnsi"/>
                <w:sz w:val="22"/>
                <w:szCs w:val="22"/>
              </w:rPr>
              <w:t>, um niedrigschwellige Unterstützungsstrukturen mit Beteiligungsmöglichkeiten für Betroffene aufzubauen.</w:t>
            </w:r>
            <w:r w:rsidR="00D30CBB">
              <w:rPr>
                <w:rFonts w:asciiTheme="minorHAnsi" w:hAnsiTheme="minorHAnsi" w:cstheme="minorHAnsi"/>
                <w:sz w:val="22"/>
                <w:szCs w:val="22"/>
              </w:rPr>
              <w:t xml:space="preserve"> Dies gelang jedoch nur teilweise, weil zunehmend Menschen der Lebenshilfe diesen Treff für sich entdeckten, ohne jedoch Hauptzielgruppe des BiG-Transfer-Projekts zu sein. Dadurch </w:t>
            </w:r>
            <w:r w:rsidR="003A7707">
              <w:rPr>
                <w:rFonts w:asciiTheme="minorHAnsi" w:hAnsiTheme="minorHAnsi" w:cstheme="minorHAnsi"/>
                <w:sz w:val="22"/>
                <w:szCs w:val="22"/>
              </w:rPr>
              <w:t xml:space="preserve">konnte das </w:t>
            </w:r>
            <w:proofErr w:type="spellStart"/>
            <w:r w:rsidR="003A7707">
              <w:rPr>
                <w:rFonts w:asciiTheme="minorHAnsi" w:hAnsiTheme="minorHAnsi" w:cstheme="minorHAnsi"/>
                <w:sz w:val="22"/>
                <w:szCs w:val="22"/>
              </w:rPr>
              <w:t>AlphaCafé</w:t>
            </w:r>
            <w:proofErr w:type="spellEnd"/>
            <w:r w:rsidR="003A7707">
              <w:rPr>
                <w:rFonts w:asciiTheme="minorHAnsi" w:hAnsiTheme="minorHAnsi" w:cstheme="minorHAnsi"/>
                <w:sz w:val="22"/>
                <w:szCs w:val="22"/>
              </w:rPr>
              <w:t xml:space="preserve"> nicht in seiner ursprünglich geplanten Form realisiert werden und wurde letztlich eingestellt.</w:t>
            </w:r>
          </w:p>
          <w:p w14:paraId="3D987A3F" w14:textId="62E03568" w:rsidR="00A14527" w:rsidRPr="00A14527" w:rsidRDefault="00627308" w:rsidP="00CF4A03">
            <w:pPr>
              <w:spacing w:after="120" w:line="360" w:lineRule="auto"/>
              <w:rPr>
                <w:rFonts w:asciiTheme="minorHAnsi" w:hAnsiTheme="minorHAnsi" w:cstheme="minorHAnsi"/>
                <w:sz w:val="22"/>
                <w:szCs w:val="22"/>
              </w:rPr>
            </w:pPr>
            <w:r>
              <w:rPr>
                <w:rFonts w:asciiTheme="minorHAnsi" w:hAnsiTheme="minorHAnsi" w:cstheme="minorHAnsi"/>
                <w:b/>
                <w:bCs/>
                <w:sz w:val="22"/>
                <w:szCs w:val="22"/>
              </w:rPr>
              <w:t xml:space="preserve">B Etablierung und </w:t>
            </w:r>
            <w:r w:rsidR="005315DA">
              <w:rPr>
                <w:rFonts w:asciiTheme="minorHAnsi" w:hAnsiTheme="minorHAnsi" w:cstheme="minorHAnsi"/>
                <w:b/>
                <w:bCs/>
                <w:sz w:val="22"/>
                <w:szCs w:val="22"/>
              </w:rPr>
              <w:t>Weitere</w:t>
            </w:r>
            <w:r w:rsidR="00A14527" w:rsidRPr="00A14527">
              <w:rPr>
                <w:rFonts w:asciiTheme="minorHAnsi" w:hAnsiTheme="minorHAnsi" w:cstheme="minorHAnsi"/>
                <w:b/>
                <w:bCs/>
                <w:sz w:val="22"/>
                <w:szCs w:val="22"/>
              </w:rPr>
              <w:t xml:space="preserve">ntwicklung </w:t>
            </w:r>
            <w:r>
              <w:rPr>
                <w:rFonts w:asciiTheme="minorHAnsi" w:hAnsiTheme="minorHAnsi" w:cstheme="minorHAnsi"/>
                <w:b/>
                <w:bCs/>
                <w:sz w:val="22"/>
                <w:szCs w:val="22"/>
              </w:rPr>
              <w:t xml:space="preserve">der aufsuchenden Grundbildungsarbeit und </w:t>
            </w:r>
            <w:r w:rsidR="00A14527" w:rsidRPr="00A14527">
              <w:rPr>
                <w:rFonts w:asciiTheme="minorHAnsi" w:hAnsiTheme="minorHAnsi" w:cstheme="minorHAnsi"/>
                <w:b/>
                <w:bCs/>
                <w:sz w:val="22"/>
                <w:szCs w:val="22"/>
              </w:rPr>
              <w:t>lebensweltlich orientierter Grundbildungsangebote</w:t>
            </w:r>
          </w:p>
          <w:p w14:paraId="1D969D8D" w14:textId="3ED0C4B5" w:rsidR="00A14527" w:rsidRPr="00A14527" w:rsidRDefault="00D42E96"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Auf Grundlage der im</w:t>
            </w:r>
            <w:r w:rsidR="00A14527" w:rsidRPr="00A14527">
              <w:rPr>
                <w:rFonts w:asciiTheme="minorHAnsi" w:hAnsiTheme="minorHAnsi" w:cstheme="minorHAnsi"/>
                <w:sz w:val="22"/>
                <w:szCs w:val="22"/>
              </w:rPr>
              <w:t xml:space="preserve"> </w:t>
            </w:r>
            <w:r w:rsidR="005E187E">
              <w:rPr>
                <w:rFonts w:asciiTheme="minorHAnsi" w:hAnsiTheme="minorHAnsi" w:cstheme="minorHAnsi"/>
                <w:sz w:val="22"/>
                <w:szCs w:val="22"/>
              </w:rPr>
              <w:t xml:space="preserve">vorangegangenen </w:t>
            </w:r>
            <w:r w:rsidR="00A14527" w:rsidRPr="00A14527">
              <w:rPr>
                <w:rFonts w:asciiTheme="minorHAnsi" w:hAnsiTheme="minorHAnsi" w:cstheme="minorHAnsi"/>
                <w:sz w:val="22"/>
                <w:szCs w:val="22"/>
              </w:rPr>
              <w:t xml:space="preserve">BiG-Projekt erprobten non-formalen, lebensweltlichen Lernformate </w:t>
            </w:r>
            <w:r>
              <w:rPr>
                <w:rFonts w:asciiTheme="minorHAnsi" w:hAnsiTheme="minorHAnsi" w:cstheme="minorHAnsi"/>
                <w:sz w:val="22"/>
                <w:szCs w:val="22"/>
              </w:rPr>
              <w:t>wurde</w:t>
            </w:r>
            <w:r w:rsidR="00A14527" w:rsidRPr="00A14527">
              <w:rPr>
                <w:rFonts w:asciiTheme="minorHAnsi" w:hAnsiTheme="minorHAnsi" w:cstheme="minorHAnsi"/>
                <w:sz w:val="22"/>
                <w:szCs w:val="22"/>
              </w:rPr>
              <w:t xml:space="preserve"> ein Verstetigungskonzept für aufsuchende Bildungsangebote </w:t>
            </w:r>
            <w:r>
              <w:rPr>
                <w:rFonts w:asciiTheme="minorHAnsi" w:hAnsiTheme="minorHAnsi" w:cstheme="minorHAnsi"/>
                <w:sz w:val="22"/>
                <w:szCs w:val="22"/>
              </w:rPr>
              <w:t>erarbeitet</w:t>
            </w:r>
            <w:r w:rsidR="00BC28A4">
              <w:rPr>
                <w:rFonts w:asciiTheme="minorHAnsi" w:hAnsiTheme="minorHAnsi" w:cstheme="minorHAnsi"/>
                <w:sz w:val="22"/>
                <w:szCs w:val="22"/>
              </w:rPr>
              <w:t>.</w:t>
            </w:r>
            <w:r w:rsidR="00A14527" w:rsidRPr="00A14527">
              <w:rPr>
                <w:rFonts w:asciiTheme="minorHAnsi" w:hAnsiTheme="minorHAnsi" w:cstheme="minorHAnsi"/>
                <w:sz w:val="22"/>
                <w:szCs w:val="22"/>
              </w:rPr>
              <w:t xml:space="preserve"> </w:t>
            </w:r>
            <w:r>
              <w:rPr>
                <w:rFonts w:asciiTheme="minorHAnsi" w:hAnsiTheme="minorHAnsi" w:cstheme="minorHAnsi"/>
                <w:sz w:val="22"/>
                <w:szCs w:val="22"/>
              </w:rPr>
              <w:t xml:space="preserve">Ziel war es, diese Angebote langfristig im Sozialraum zu verankern </w:t>
            </w:r>
            <w:r w:rsidR="00A14527" w:rsidRPr="00A14527">
              <w:rPr>
                <w:rFonts w:asciiTheme="minorHAnsi" w:hAnsiTheme="minorHAnsi" w:cstheme="minorHAnsi"/>
                <w:sz w:val="22"/>
                <w:szCs w:val="22"/>
              </w:rPr>
              <w:t xml:space="preserve">und dauerhaft in das Portfolio der vhs Karlsruhe zu integrieren. </w:t>
            </w:r>
            <w:r w:rsidR="003A7707">
              <w:rPr>
                <w:rFonts w:asciiTheme="minorHAnsi" w:hAnsiTheme="minorHAnsi" w:cstheme="minorHAnsi"/>
                <w:sz w:val="22"/>
                <w:szCs w:val="22"/>
              </w:rPr>
              <w:t>Dies gelan</w:t>
            </w:r>
            <w:r w:rsidR="00F55414">
              <w:rPr>
                <w:rFonts w:asciiTheme="minorHAnsi" w:hAnsiTheme="minorHAnsi" w:cstheme="minorHAnsi"/>
                <w:sz w:val="22"/>
                <w:szCs w:val="22"/>
              </w:rPr>
              <w:t>g einerseits durch die Fortführung und Verstetigung eines Teils der Angebote im Rahmen der später noch ausführlich geschilderten Anschluss- und Übergangsfinanzierung nach Projektende. Parallel wurden vier Offene Lernwerkstätten (Lesen, Schreiben, Rechnen, Computer-Treff) dauerhaft im Grundbildungsangebot der vhs integriert</w:t>
            </w:r>
            <w:r w:rsidR="00C95F8D">
              <w:rPr>
                <w:rFonts w:asciiTheme="minorHAnsi" w:hAnsiTheme="minorHAnsi" w:cstheme="minorHAnsi"/>
                <w:sz w:val="22"/>
                <w:szCs w:val="22"/>
              </w:rPr>
              <w:t>.</w:t>
            </w:r>
            <w:r w:rsidR="00F55414">
              <w:rPr>
                <w:rFonts w:asciiTheme="minorHAnsi" w:hAnsiTheme="minorHAnsi" w:cstheme="minorHAnsi"/>
                <w:sz w:val="22"/>
                <w:szCs w:val="22"/>
              </w:rPr>
              <w:t xml:space="preserve"> </w:t>
            </w:r>
            <w:r w:rsidR="00C95F8D">
              <w:rPr>
                <w:rFonts w:asciiTheme="minorHAnsi" w:hAnsiTheme="minorHAnsi" w:cstheme="minorHAnsi"/>
                <w:sz w:val="22"/>
                <w:szCs w:val="22"/>
              </w:rPr>
              <w:t>D</w:t>
            </w:r>
            <w:r w:rsidR="00F55414">
              <w:rPr>
                <w:rFonts w:asciiTheme="minorHAnsi" w:hAnsiTheme="minorHAnsi" w:cstheme="minorHAnsi"/>
                <w:sz w:val="22"/>
                <w:szCs w:val="22"/>
              </w:rPr>
              <w:t>azu kamen ein Rechenangebot und ein Angebot der HWK, das in den Fachbereich übernommen werden konnte.</w:t>
            </w:r>
            <w:r w:rsidR="00684D5B">
              <w:rPr>
                <w:rFonts w:asciiTheme="minorHAnsi" w:hAnsiTheme="minorHAnsi" w:cstheme="minorHAnsi"/>
                <w:sz w:val="22"/>
                <w:szCs w:val="22"/>
              </w:rPr>
              <w:t xml:space="preserve"> </w:t>
            </w:r>
            <w:r w:rsidR="00C95F8D">
              <w:rPr>
                <w:rFonts w:asciiTheme="minorHAnsi" w:hAnsiTheme="minorHAnsi" w:cstheme="minorHAnsi"/>
                <w:sz w:val="22"/>
                <w:szCs w:val="22"/>
              </w:rPr>
              <w:t>D</w:t>
            </w:r>
            <w:r w:rsidR="00A14527" w:rsidRPr="00A14527">
              <w:rPr>
                <w:rFonts w:asciiTheme="minorHAnsi" w:hAnsiTheme="minorHAnsi" w:cstheme="minorHAnsi"/>
                <w:sz w:val="22"/>
                <w:szCs w:val="22"/>
              </w:rPr>
              <w:t xml:space="preserve">as bestehende Grundbildungsangebot der vhs </w:t>
            </w:r>
            <w:r w:rsidR="00C95F8D">
              <w:rPr>
                <w:rFonts w:asciiTheme="minorHAnsi" w:hAnsiTheme="minorHAnsi" w:cstheme="minorHAnsi"/>
                <w:sz w:val="22"/>
                <w:szCs w:val="22"/>
              </w:rPr>
              <w:t xml:space="preserve">wurde </w:t>
            </w:r>
            <w:r w:rsidR="00A14527" w:rsidRPr="00A14527">
              <w:rPr>
                <w:rFonts w:asciiTheme="minorHAnsi" w:hAnsiTheme="minorHAnsi" w:cstheme="minorHAnsi"/>
                <w:sz w:val="22"/>
                <w:szCs w:val="22"/>
              </w:rPr>
              <w:t>durch lebensweltorientierte Inhalte ergänzt</w:t>
            </w:r>
            <w:r>
              <w:rPr>
                <w:rFonts w:asciiTheme="minorHAnsi" w:hAnsiTheme="minorHAnsi" w:cstheme="minorHAnsi"/>
                <w:sz w:val="22"/>
                <w:szCs w:val="22"/>
              </w:rPr>
              <w:t>,</w:t>
            </w:r>
            <w:r w:rsidR="00A14527" w:rsidRPr="00A14527">
              <w:rPr>
                <w:rFonts w:asciiTheme="minorHAnsi" w:hAnsiTheme="minorHAnsi" w:cstheme="minorHAnsi"/>
                <w:sz w:val="22"/>
                <w:szCs w:val="22"/>
              </w:rPr>
              <w:t xml:space="preserve"> </w:t>
            </w:r>
            <w:r>
              <w:rPr>
                <w:rFonts w:asciiTheme="minorHAnsi" w:hAnsiTheme="minorHAnsi" w:cstheme="minorHAnsi"/>
                <w:sz w:val="22"/>
                <w:szCs w:val="22"/>
              </w:rPr>
              <w:t>um</w:t>
            </w:r>
            <w:r w:rsidR="00A14527" w:rsidRPr="00A14527">
              <w:rPr>
                <w:rFonts w:asciiTheme="minorHAnsi" w:hAnsiTheme="minorHAnsi" w:cstheme="minorHAnsi"/>
                <w:sz w:val="22"/>
                <w:szCs w:val="22"/>
              </w:rPr>
              <w:t xml:space="preserve"> die vhs Karlsruhe </w:t>
            </w:r>
            <w:r>
              <w:rPr>
                <w:rFonts w:asciiTheme="minorHAnsi" w:hAnsiTheme="minorHAnsi" w:cstheme="minorHAnsi"/>
                <w:sz w:val="22"/>
                <w:szCs w:val="22"/>
              </w:rPr>
              <w:t xml:space="preserve">noch stärker </w:t>
            </w:r>
            <w:r w:rsidR="00A14527" w:rsidRPr="00A14527">
              <w:rPr>
                <w:rFonts w:asciiTheme="minorHAnsi" w:hAnsiTheme="minorHAnsi" w:cstheme="minorHAnsi"/>
                <w:sz w:val="22"/>
                <w:szCs w:val="22"/>
              </w:rPr>
              <w:t xml:space="preserve">als Lernort für gering literalisierte Erwachsene </w:t>
            </w:r>
            <w:r>
              <w:rPr>
                <w:rFonts w:asciiTheme="minorHAnsi" w:hAnsiTheme="minorHAnsi" w:cstheme="minorHAnsi"/>
                <w:sz w:val="22"/>
                <w:szCs w:val="22"/>
              </w:rPr>
              <w:t>zu etablieren</w:t>
            </w:r>
            <w:r w:rsidR="00A14527" w:rsidRPr="00A14527">
              <w:rPr>
                <w:rFonts w:asciiTheme="minorHAnsi" w:hAnsiTheme="minorHAnsi" w:cstheme="minorHAnsi"/>
                <w:sz w:val="22"/>
                <w:szCs w:val="22"/>
              </w:rPr>
              <w:t>.</w:t>
            </w:r>
            <w:r w:rsidR="00FA0C96">
              <w:rPr>
                <w:rFonts w:asciiTheme="minorHAnsi" w:hAnsiTheme="minorHAnsi" w:cstheme="minorHAnsi"/>
                <w:sz w:val="22"/>
                <w:szCs w:val="22"/>
              </w:rPr>
              <w:t xml:space="preserve"> </w:t>
            </w:r>
            <w:r w:rsidR="00BC28A4">
              <w:rPr>
                <w:rFonts w:asciiTheme="minorHAnsi" w:hAnsiTheme="minorHAnsi" w:cstheme="minorHAnsi"/>
                <w:sz w:val="22"/>
                <w:szCs w:val="22"/>
              </w:rPr>
              <w:t>Kerngedanke ist, dass</w:t>
            </w:r>
            <w:r w:rsidR="00FA0C96">
              <w:rPr>
                <w:rFonts w:asciiTheme="minorHAnsi" w:hAnsiTheme="minorHAnsi" w:cstheme="minorHAnsi"/>
                <w:sz w:val="22"/>
                <w:szCs w:val="22"/>
              </w:rPr>
              <w:t xml:space="preserve"> die vhs </w:t>
            </w:r>
            <w:r w:rsidR="00BC28A4">
              <w:rPr>
                <w:rFonts w:asciiTheme="minorHAnsi" w:hAnsiTheme="minorHAnsi" w:cstheme="minorHAnsi"/>
                <w:sz w:val="22"/>
                <w:szCs w:val="22"/>
              </w:rPr>
              <w:t>dadurch</w:t>
            </w:r>
            <w:r w:rsidR="00FA0C96">
              <w:rPr>
                <w:rFonts w:asciiTheme="minorHAnsi" w:hAnsiTheme="minorHAnsi" w:cstheme="minorHAnsi"/>
                <w:sz w:val="22"/>
                <w:szCs w:val="22"/>
              </w:rPr>
              <w:t xml:space="preserve"> als Ort gesellschaftlicher Teilhabe erfahren werden</w:t>
            </w:r>
            <w:r w:rsidR="00BC28A4">
              <w:rPr>
                <w:rFonts w:asciiTheme="minorHAnsi" w:hAnsiTheme="minorHAnsi" w:cstheme="minorHAnsi"/>
                <w:sz w:val="22"/>
                <w:szCs w:val="22"/>
              </w:rPr>
              <w:t xml:space="preserve"> kann</w:t>
            </w:r>
            <w:r w:rsidR="00C95F8D">
              <w:rPr>
                <w:rFonts w:asciiTheme="minorHAnsi" w:hAnsiTheme="minorHAnsi" w:cstheme="minorHAnsi"/>
                <w:sz w:val="22"/>
                <w:szCs w:val="22"/>
              </w:rPr>
              <w:t>.</w:t>
            </w:r>
            <w:r w:rsidR="00FA0C96">
              <w:rPr>
                <w:rFonts w:asciiTheme="minorHAnsi" w:hAnsiTheme="minorHAnsi" w:cstheme="minorHAnsi"/>
                <w:sz w:val="22"/>
                <w:szCs w:val="22"/>
              </w:rPr>
              <w:t xml:space="preserve"> Teilnehmende können dann auch Angebote anderer Fachbereiche </w:t>
            </w:r>
            <w:r w:rsidR="00BC28A4">
              <w:rPr>
                <w:rFonts w:asciiTheme="minorHAnsi" w:hAnsiTheme="minorHAnsi" w:cstheme="minorHAnsi"/>
                <w:sz w:val="22"/>
                <w:szCs w:val="22"/>
              </w:rPr>
              <w:t xml:space="preserve">als Möglichkeiten </w:t>
            </w:r>
            <w:r w:rsidR="00FA0C96">
              <w:rPr>
                <w:rFonts w:asciiTheme="minorHAnsi" w:hAnsiTheme="minorHAnsi" w:cstheme="minorHAnsi"/>
                <w:sz w:val="22"/>
                <w:szCs w:val="22"/>
              </w:rPr>
              <w:t>wahrnehmen und im Idealfall besuchen.</w:t>
            </w:r>
          </w:p>
          <w:p w14:paraId="707DED58" w14:textId="7C5F5AC9" w:rsidR="00F346FA"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lastRenderedPageBreak/>
              <w:t xml:space="preserve">Ein weiteres </w:t>
            </w:r>
            <w:r w:rsidR="002B092A">
              <w:rPr>
                <w:rFonts w:asciiTheme="minorHAnsi" w:hAnsiTheme="minorHAnsi" w:cstheme="minorHAnsi"/>
                <w:sz w:val="22"/>
                <w:szCs w:val="22"/>
              </w:rPr>
              <w:t xml:space="preserve">wichtiges </w:t>
            </w:r>
            <w:r w:rsidRPr="00A14527">
              <w:rPr>
                <w:rFonts w:asciiTheme="minorHAnsi" w:hAnsiTheme="minorHAnsi" w:cstheme="minorHAnsi"/>
                <w:sz w:val="22"/>
                <w:szCs w:val="22"/>
              </w:rPr>
              <w:t xml:space="preserve">Ziel </w:t>
            </w:r>
            <w:r w:rsidR="002B092A">
              <w:rPr>
                <w:rFonts w:asciiTheme="minorHAnsi" w:hAnsiTheme="minorHAnsi" w:cstheme="minorHAnsi"/>
                <w:sz w:val="22"/>
                <w:szCs w:val="22"/>
              </w:rPr>
              <w:t>war</w:t>
            </w:r>
            <w:r w:rsidRPr="00A14527">
              <w:rPr>
                <w:rFonts w:asciiTheme="minorHAnsi" w:hAnsiTheme="minorHAnsi" w:cstheme="minorHAnsi"/>
                <w:sz w:val="22"/>
                <w:szCs w:val="22"/>
              </w:rPr>
              <w:t xml:space="preserve"> die Erschließung neuer Teilnehmenden</w:t>
            </w:r>
            <w:r w:rsidR="002B092A">
              <w:rPr>
                <w:rFonts w:asciiTheme="minorHAnsi" w:hAnsiTheme="minorHAnsi" w:cstheme="minorHAnsi"/>
                <w:sz w:val="22"/>
                <w:szCs w:val="22"/>
              </w:rPr>
              <w:t>-K</w:t>
            </w:r>
            <w:r w:rsidRPr="00A14527">
              <w:rPr>
                <w:rFonts w:asciiTheme="minorHAnsi" w:hAnsiTheme="minorHAnsi" w:cstheme="minorHAnsi"/>
                <w:sz w:val="22"/>
                <w:szCs w:val="22"/>
              </w:rPr>
              <w:t>reise. Dazu w</w:t>
            </w:r>
            <w:r w:rsidR="002B092A">
              <w:rPr>
                <w:rFonts w:asciiTheme="minorHAnsi" w:hAnsiTheme="minorHAnsi" w:cstheme="minorHAnsi"/>
                <w:sz w:val="22"/>
                <w:szCs w:val="22"/>
              </w:rPr>
              <w:t>u</w:t>
            </w:r>
            <w:r w:rsidRPr="00A14527">
              <w:rPr>
                <w:rFonts w:asciiTheme="minorHAnsi" w:hAnsiTheme="minorHAnsi" w:cstheme="minorHAnsi"/>
                <w:sz w:val="22"/>
                <w:szCs w:val="22"/>
              </w:rPr>
              <w:t>rd</w:t>
            </w:r>
            <w:r w:rsidR="002B092A">
              <w:rPr>
                <w:rFonts w:asciiTheme="minorHAnsi" w:hAnsiTheme="minorHAnsi" w:cstheme="minorHAnsi"/>
                <w:sz w:val="22"/>
                <w:szCs w:val="22"/>
              </w:rPr>
              <w:t>e</w:t>
            </w:r>
            <w:r w:rsidRPr="00A14527">
              <w:rPr>
                <w:rFonts w:asciiTheme="minorHAnsi" w:hAnsiTheme="minorHAnsi" w:cstheme="minorHAnsi"/>
                <w:sz w:val="22"/>
                <w:szCs w:val="22"/>
              </w:rPr>
              <w:t xml:space="preserve"> </w:t>
            </w:r>
            <w:r w:rsidR="00302C3D">
              <w:rPr>
                <w:rFonts w:asciiTheme="minorHAnsi" w:hAnsiTheme="minorHAnsi" w:cstheme="minorHAnsi"/>
                <w:sz w:val="22"/>
                <w:szCs w:val="22"/>
              </w:rPr>
              <w:t xml:space="preserve">ergänzend zu der bewährten Ansprache vor Ort über die sozialen Träger </w:t>
            </w:r>
            <w:r w:rsidRPr="00A14527">
              <w:rPr>
                <w:rFonts w:asciiTheme="minorHAnsi" w:hAnsiTheme="minorHAnsi" w:cstheme="minorHAnsi"/>
                <w:sz w:val="22"/>
                <w:szCs w:val="22"/>
              </w:rPr>
              <w:t>ein Marketing-Konzept entwickelt</w:t>
            </w:r>
            <w:r w:rsidR="003A7707">
              <w:rPr>
                <w:rFonts w:asciiTheme="minorHAnsi" w:hAnsiTheme="minorHAnsi" w:cstheme="minorHAnsi"/>
                <w:sz w:val="22"/>
                <w:szCs w:val="22"/>
              </w:rPr>
              <w:t xml:space="preserve"> und umgesetzt</w:t>
            </w:r>
            <w:r w:rsidR="00B80213">
              <w:rPr>
                <w:rFonts w:asciiTheme="minorHAnsi" w:hAnsiTheme="minorHAnsi" w:cstheme="minorHAnsi"/>
                <w:sz w:val="22"/>
                <w:szCs w:val="22"/>
              </w:rPr>
              <w:t>. Es</w:t>
            </w:r>
            <w:r w:rsidRPr="00A14527">
              <w:rPr>
                <w:rFonts w:asciiTheme="minorHAnsi" w:hAnsiTheme="minorHAnsi" w:cstheme="minorHAnsi"/>
                <w:sz w:val="22"/>
                <w:szCs w:val="22"/>
              </w:rPr>
              <w:t xml:space="preserve"> </w:t>
            </w:r>
            <w:r w:rsidR="00B80213">
              <w:rPr>
                <w:rFonts w:asciiTheme="minorHAnsi" w:hAnsiTheme="minorHAnsi" w:cstheme="minorHAnsi"/>
                <w:sz w:val="22"/>
                <w:szCs w:val="22"/>
              </w:rPr>
              <w:t>sieht</w:t>
            </w:r>
            <w:r w:rsidRPr="00A14527">
              <w:rPr>
                <w:rFonts w:asciiTheme="minorHAnsi" w:hAnsiTheme="minorHAnsi" w:cstheme="minorHAnsi"/>
                <w:sz w:val="22"/>
                <w:szCs w:val="22"/>
              </w:rPr>
              <w:t xml:space="preserve"> den gezielten Einsatz sozialer Medien </w:t>
            </w:r>
            <w:r w:rsidR="002B092A">
              <w:rPr>
                <w:rFonts w:asciiTheme="minorHAnsi" w:hAnsiTheme="minorHAnsi" w:cstheme="minorHAnsi"/>
                <w:sz w:val="22"/>
                <w:szCs w:val="22"/>
              </w:rPr>
              <w:t>vor</w:t>
            </w:r>
            <w:r w:rsidRPr="00A14527">
              <w:rPr>
                <w:rFonts w:asciiTheme="minorHAnsi" w:hAnsiTheme="minorHAnsi" w:cstheme="minorHAnsi"/>
                <w:sz w:val="22"/>
                <w:szCs w:val="22"/>
              </w:rPr>
              <w:t>, um insbesondere Personen ohne institutionelle Anbindung für Grundbildungsangebote zu gewinnen.</w:t>
            </w:r>
            <w:r w:rsidR="003A7707">
              <w:rPr>
                <w:rFonts w:asciiTheme="minorHAnsi" w:hAnsiTheme="minorHAnsi" w:cstheme="minorHAnsi"/>
                <w:sz w:val="22"/>
                <w:szCs w:val="22"/>
              </w:rPr>
              <w:t xml:space="preserve"> </w:t>
            </w:r>
            <w:r w:rsidR="00021176">
              <w:rPr>
                <w:rFonts w:asciiTheme="minorHAnsi" w:hAnsiTheme="minorHAnsi" w:cstheme="minorHAnsi"/>
                <w:sz w:val="22"/>
                <w:szCs w:val="22"/>
              </w:rPr>
              <w:t>Dazu</w:t>
            </w:r>
            <w:r w:rsidR="00302C3D">
              <w:rPr>
                <w:rFonts w:asciiTheme="minorHAnsi" w:hAnsiTheme="minorHAnsi" w:cstheme="minorHAnsi"/>
                <w:sz w:val="22"/>
                <w:szCs w:val="22"/>
              </w:rPr>
              <w:t xml:space="preserve"> wurden </w:t>
            </w:r>
            <w:proofErr w:type="spellStart"/>
            <w:r w:rsidR="00302C3D">
              <w:rPr>
                <w:rFonts w:asciiTheme="minorHAnsi" w:hAnsiTheme="minorHAnsi" w:cstheme="minorHAnsi"/>
                <w:sz w:val="22"/>
                <w:szCs w:val="22"/>
              </w:rPr>
              <w:t>youtube</w:t>
            </w:r>
            <w:proofErr w:type="spellEnd"/>
            <w:r w:rsidR="00302C3D">
              <w:rPr>
                <w:rFonts w:asciiTheme="minorHAnsi" w:hAnsiTheme="minorHAnsi" w:cstheme="minorHAnsi"/>
                <w:sz w:val="22"/>
                <w:szCs w:val="22"/>
              </w:rPr>
              <w:t xml:space="preserve">-Videos, </w:t>
            </w:r>
            <w:r w:rsidR="00302C3D" w:rsidRPr="00B80213">
              <w:rPr>
                <w:rFonts w:asciiTheme="minorHAnsi" w:hAnsiTheme="minorHAnsi" w:cstheme="minorHAnsi"/>
                <w:sz w:val="22"/>
                <w:szCs w:val="22"/>
              </w:rPr>
              <w:t xml:space="preserve">der BiG-Imagefilm und Infos über den BiG-Blog bzw. Facebook und Instagram eingesetzt. </w:t>
            </w:r>
            <w:r w:rsidR="00B80213" w:rsidRPr="00B80213">
              <w:rPr>
                <w:rFonts w:asciiTheme="minorHAnsi" w:hAnsiTheme="minorHAnsi" w:cstheme="minorHAnsi"/>
                <w:sz w:val="22"/>
                <w:szCs w:val="22"/>
              </w:rPr>
              <w:t>D</w:t>
            </w:r>
            <w:r w:rsidR="0046636A" w:rsidRPr="00B80213">
              <w:rPr>
                <w:rFonts w:asciiTheme="minorHAnsi" w:hAnsiTheme="minorHAnsi" w:cstheme="minorHAnsi"/>
                <w:sz w:val="22"/>
                <w:szCs w:val="22"/>
              </w:rPr>
              <w:t xml:space="preserve">ie Auswahl und der Einsatz der Medien </w:t>
            </w:r>
            <w:r w:rsidR="00B80213" w:rsidRPr="00B80213">
              <w:rPr>
                <w:rFonts w:asciiTheme="minorHAnsi" w:hAnsiTheme="minorHAnsi" w:cstheme="minorHAnsi"/>
                <w:sz w:val="22"/>
                <w:szCs w:val="22"/>
              </w:rPr>
              <w:t>wurde</w:t>
            </w:r>
            <w:r w:rsidR="00A840BC">
              <w:rPr>
                <w:rFonts w:asciiTheme="minorHAnsi" w:hAnsiTheme="minorHAnsi" w:cstheme="minorHAnsi"/>
                <w:sz w:val="22"/>
                <w:szCs w:val="22"/>
              </w:rPr>
              <w:t>n</w:t>
            </w:r>
            <w:r w:rsidR="00B80213" w:rsidRPr="00B80213">
              <w:rPr>
                <w:rFonts w:asciiTheme="minorHAnsi" w:hAnsiTheme="minorHAnsi" w:cstheme="minorHAnsi"/>
                <w:sz w:val="22"/>
                <w:szCs w:val="22"/>
              </w:rPr>
              <w:t xml:space="preserve"> </w:t>
            </w:r>
            <w:r w:rsidR="00A840BC">
              <w:rPr>
                <w:rFonts w:asciiTheme="minorHAnsi" w:hAnsiTheme="minorHAnsi" w:cstheme="minorHAnsi"/>
                <w:sz w:val="22"/>
                <w:szCs w:val="22"/>
              </w:rPr>
              <w:t>in</w:t>
            </w:r>
            <w:r w:rsidR="0046636A" w:rsidRPr="00B80213">
              <w:rPr>
                <w:rFonts w:asciiTheme="minorHAnsi" w:hAnsiTheme="minorHAnsi" w:cstheme="minorHAnsi"/>
                <w:sz w:val="22"/>
                <w:szCs w:val="22"/>
              </w:rPr>
              <w:t xml:space="preserve"> Zusammenarbeit mit Teilnehmenden </w:t>
            </w:r>
            <w:r w:rsidR="00B80213" w:rsidRPr="00B80213">
              <w:rPr>
                <w:rFonts w:asciiTheme="minorHAnsi" w:hAnsiTheme="minorHAnsi" w:cstheme="minorHAnsi"/>
                <w:sz w:val="22"/>
                <w:szCs w:val="22"/>
              </w:rPr>
              <w:t xml:space="preserve">in Form einer </w:t>
            </w:r>
            <w:r w:rsidR="0046636A" w:rsidRPr="00B80213">
              <w:rPr>
                <w:rFonts w:asciiTheme="minorHAnsi" w:hAnsiTheme="minorHAnsi" w:cstheme="minorHAnsi"/>
                <w:sz w:val="22"/>
                <w:szCs w:val="22"/>
              </w:rPr>
              <w:t>Befragung</w:t>
            </w:r>
            <w:r w:rsidR="00B80213" w:rsidRPr="00B80213">
              <w:rPr>
                <w:rFonts w:asciiTheme="minorHAnsi" w:hAnsiTheme="minorHAnsi" w:cstheme="minorHAnsi"/>
                <w:sz w:val="22"/>
                <w:szCs w:val="22"/>
              </w:rPr>
              <w:t xml:space="preserve"> </w:t>
            </w:r>
            <w:r w:rsidR="0046636A" w:rsidRPr="00B80213">
              <w:rPr>
                <w:rFonts w:asciiTheme="minorHAnsi" w:hAnsiTheme="minorHAnsi" w:cstheme="minorHAnsi"/>
                <w:sz w:val="22"/>
                <w:szCs w:val="22"/>
              </w:rPr>
              <w:t>ermittelt</w:t>
            </w:r>
            <w:r w:rsidR="00B80213" w:rsidRPr="00B80213">
              <w:rPr>
                <w:rFonts w:asciiTheme="minorHAnsi" w:hAnsiTheme="minorHAnsi" w:cstheme="minorHAnsi"/>
                <w:sz w:val="22"/>
                <w:szCs w:val="22"/>
              </w:rPr>
              <w:t>.</w:t>
            </w:r>
            <w:r w:rsidR="0046636A" w:rsidRPr="0046636A">
              <w:rPr>
                <w:rFonts w:asciiTheme="minorHAnsi" w:hAnsiTheme="minorHAnsi" w:cstheme="minorHAnsi"/>
                <w:b/>
                <w:bCs/>
                <w:color w:val="FF0000"/>
                <w:sz w:val="22"/>
                <w:szCs w:val="22"/>
              </w:rPr>
              <w:t xml:space="preserve"> </w:t>
            </w:r>
          </w:p>
          <w:p w14:paraId="2B4E69CC" w14:textId="6D805D08" w:rsidR="003A7707" w:rsidRPr="00A14527" w:rsidRDefault="00302C3D" w:rsidP="00E63386">
            <w:pPr>
              <w:spacing w:after="240" w:line="360" w:lineRule="auto"/>
              <w:rPr>
                <w:rFonts w:asciiTheme="minorHAnsi" w:hAnsiTheme="minorHAnsi" w:cstheme="minorHAnsi"/>
                <w:sz w:val="22"/>
                <w:szCs w:val="22"/>
              </w:rPr>
            </w:pPr>
            <w:r>
              <w:rPr>
                <w:rFonts w:asciiTheme="minorHAnsi" w:hAnsiTheme="minorHAnsi" w:cstheme="minorHAnsi"/>
                <w:sz w:val="22"/>
                <w:szCs w:val="22"/>
              </w:rPr>
              <w:t xml:space="preserve">Als Fazit bleibt jedoch, dass der Einsatz sozialer Medien allein nicht erfolgreich sein kann, sondern </w:t>
            </w:r>
            <w:r w:rsidR="00D21F18">
              <w:rPr>
                <w:rFonts w:asciiTheme="minorHAnsi" w:hAnsiTheme="minorHAnsi" w:cstheme="minorHAnsi"/>
                <w:sz w:val="22"/>
                <w:szCs w:val="22"/>
              </w:rPr>
              <w:t xml:space="preserve">eine sehr sinnvolle Ergänzung darstellt und </w:t>
            </w:r>
            <w:r>
              <w:rPr>
                <w:rFonts w:asciiTheme="minorHAnsi" w:hAnsiTheme="minorHAnsi" w:cstheme="minorHAnsi"/>
                <w:sz w:val="22"/>
                <w:szCs w:val="22"/>
              </w:rPr>
              <w:t xml:space="preserve">immer die Kombination mit der Beziehungsarbeit und den Kontakten vor Ort benötigt, um </w:t>
            </w:r>
            <w:r w:rsidR="00D21F18">
              <w:rPr>
                <w:rFonts w:asciiTheme="minorHAnsi" w:hAnsiTheme="minorHAnsi" w:cstheme="minorHAnsi"/>
                <w:sz w:val="22"/>
                <w:szCs w:val="22"/>
              </w:rPr>
              <w:t>Vertrauen zu schaffen.</w:t>
            </w:r>
          </w:p>
          <w:p w14:paraId="109779B7" w14:textId="172DE395" w:rsidR="00A14527" w:rsidRPr="00A14527" w:rsidRDefault="00627308" w:rsidP="00CF4A03">
            <w:pPr>
              <w:spacing w:after="120" w:line="360" w:lineRule="auto"/>
              <w:rPr>
                <w:rFonts w:asciiTheme="minorHAnsi" w:hAnsiTheme="minorHAnsi" w:cstheme="minorHAnsi"/>
                <w:sz w:val="22"/>
                <w:szCs w:val="22"/>
              </w:rPr>
            </w:pPr>
            <w:r>
              <w:rPr>
                <w:rFonts w:asciiTheme="minorHAnsi" w:hAnsiTheme="minorHAnsi" w:cstheme="minorHAnsi"/>
                <w:b/>
                <w:bCs/>
                <w:sz w:val="22"/>
                <w:szCs w:val="22"/>
              </w:rPr>
              <w:t xml:space="preserve">C Individualisierung von Lernangeboten durch Alphalernberatung / </w:t>
            </w:r>
            <w:r w:rsidR="00A14527" w:rsidRPr="00A14527">
              <w:rPr>
                <w:rFonts w:asciiTheme="minorHAnsi" w:hAnsiTheme="minorHAnsi" w:cstheme="minorHAnsi"/>
                <w:b/>
                <w:bCs/>
                <w:sz w:val="22"/>
                <w:szCs w:val="22"/>
              </w:rPr>
              <w:t>Verbesserung von Lehr- und Lernprozessen in der Alphabetisierung und Grundbildung</w:t>
            </w:r>
          </w:p>
          <w:p w14:paraId="1E250D77" w14:textId="2F167026" w:rsidR="00A14527" w:rsidRPr="0031706B" w:rsidRDefault="00A14527" w:rsidP="00CF4A03">
            <w:pPr>
              <w:spacing w:after="120" w:line="360" w:lineRule="auto"/>
              <w:rPr>
                <w:rFonts w:asciiTheme="minorHAnsi" w:hAnsiTheme="minorHAnsi" w:cstheme="minorHAnsi"/>
                <w:b/>
                <w:bCs/>
                <w:color w:val="5B9BD5" w:themeColor="accent1"/>
                <w:sz w:val="22"/>
                <w:szCs w:val="22"/>
              </w:rPr>
            </w:pPr>
            <w:r w:rsidRPr="00A14527">
              <w:rPr>
                <w:rFonts w:asciiTheme="minorHAnsi" w:hAnsiTheme="minorHAnsi" w:cstheme="minorHAnsi"/>
                <w:sz w:val="22"/>
                <w:szCs w:val="22"/>
              </w:rPr>
              <w:t>Neben der Entwicklung und Durchführung lebensweltlich orientierter Bildungsangebote w</w:t>
            </w:r>
            <w:r w:rsidR="002B092A">
              <w:rPr>
                <w:rFonts w:asciiTheme="minorHAnsi" w:hAnsiTheme="minorHAnsi" w:cstheme="minorHAnsi"/>
                <w:sz w:val="22"/>
                <w:szCs w:val="22"/>
              </w:rPr>
              <w:t>u</w:t>
            </w:r>
            <w:r w:rsidRPr="00A14527">
              <w:rPr>
                <w:rFonts w:asciiTheme="minorHAnsi" w:hAnsiTheme="minorHAnsi" w:cstheme="minorHAnsi"/>
                <w:sz w:val="22"/>
                <w:szCs w:val="22"/>
              </w:rPr>
              <w:t>rd</w:t>
            </w:r>
            <w:r w:rsidR="002B092A">
              <w:rPr>
                <w:rFonts w:asciiTheme="minorHAnsi" w:hAnsiTheme="minorHAnsi" w:cstheme="minorHAnsi"/>
                <w:sz w:val="22"/>
                <w:szCs w:val="22"/>
              </w:rPr>
              <w:t>e</w:t>
            </w:r>
            <w:r w:rsidRPr="00A14527">
              <w:rPr>
                <w:rFonts w:asciiTheme="minorHAnsi" w:hAnsiTheme="minorHAnsi" w:cstheme="minorHAnsi"/>
                <w:sz w:val="22"/>
                <w:szCs w:val="22"/>
              </w:rPr>
              <w:t xml:space="preserve"> eine stärkere Individualisierung der bestehenden Grundbildungsangebote angestrebt. Dies </w:t>
            </w:r>
            <w:r w:rsidR="00290D3E">
              <w:rPr>
                <w:rFonts w:asciiTheme="minorHAnsi" w:hAnsiTheme="minorHAnsi" w:cstheme="minorHAnsi"/>
                <w:sz w:val="22"/>
                <w:szCs w:val="22"/>
              </w:rPr>
              <w:t>sollte</w:t>
            </w:r>
            <w:r w:rsidRPr="00A14527">
              <w:rPr>
                <w:rFonts w:asciiTheme="minorHAnsi" w:hAnsiTheme="minorHAnsi" w:cstheme="minorHAnsi"/>
                <w:sz w:val="22"/>
                <w:szCs w:val="22"/>
              </w:rPr>
              <w:t xml:space="preserve"> durch die systematische Implementierung der Alphalernberatung sowohl in der vhs Karlsruhe als auch im Sozialraum</w:t>
            </w:r>
            <w:r w:rsidR="00290D3E">
              <w:rPr>
                <w:rFonts w:asciiTheme="minorHAnsi" w:hAnsiTheme="minorHAnsi" w:cstheme="minorHAnsi"/>
                <w:sz w:val="22"/>
                <w:szCs w:val="22"/>
              </w:rPr>
              <w:t xml:space="preserve"> geschehen</w:t>
            </w:r>
            <w:r w:rsidRPr="00472105">
              <w:rPr>
                <w:rFonts w:asciiTheme="minorHAnsi" w:hAnsiTheme="minorHAnsi" w:cstheme="minorHAnsi"/>
                <w:sz w:val="22"/>
                <w:szCs w:val="22"/>
              </w:rPr>
              <w:t>.</w:t>
            </w:r>
            <w:r w:rsidR="003A7707" w:rsidRPr="00472105">
              <w:rPr>
                <w:rFonts w:asciiTheme="minorHAnsi" w:hAnsiTheme="minorHAnsi" w:cstheme="minorHAnsi"/>
                <w:sz w:val="22"/>
                <w:szCs w:val="22"/>
              </w:rPr>
              <w:t xml:space="preserve"> </w:t>
            </w:r>
            <w:r w:rsidR="00472105">
              <w:rPr>
                <w:rFonts w:asciiTheme="minorHAnsi" w:hAnsiTheme="minorHAnsi" w:cstheme="minorHAnsi"/>
                <w:sz w:val="22"/>
                <w:szCs w:val="22"/>
              </w:rPr>
              <w:t xml:space="preserve">Sie wurde durch die Teilnehmenden selbst kaum in Anspruch genommen, aber Aspekte daraus </w:t>
            </w:r>
            <w:r w:rsidR="00472105" w:rsidRPr="00472105">
              <w:rPr>
                <w:rFonts w:asciiTheme="minorHAnsi" w:hAnsiTheme="minorHAnsi" w:cstheme="minorHAnsi"/>
                <w:sz w:val="22"/>
                <w:szCs w:val="22"/>
              </w:rPr>
              <w:t xml:space="preserve">wurden seitens </w:t>
            </w:r>
            <w:r w:rsidR="00472105">
              <w:rPr>
                <w:rFonts w:asciiTheme="minorHAnsi" w:hAnsiTheme="minorHAnsi" w:cstheme="minorHAnsi"/>
                <w:sz w:val="22"/>
                <w:szCs w:val="22"/>
              </w:rPr>
              <w:t>der Kursleitenden erfolgreich umgesetzt</w:t>
            </w:r>
            <w:r w:rsidR="00A840BC">
              <w:rPr>
                <w:rFonts w:asciiTheme="minorHAnsi" w:hAnsiTheme="minorHAnsi" w:cstheme="minorHAnsi"/>
                <w:sz w:val="22"/>
                <w:szCs w:val="22"/>
              </w:rPr>
              <w:t>. Dies geschah</w:t>
            </w:r>
            <w:r w:rsidR="00472105">
              <w:rPr>
                <w:rFonts w:asciiTheme="minorHAnsi" w:hAnsiTheme="minorHAnsi" w:cstheme="minorHAnsi"/>
                <w:sz w:val="22"/>
                <w:szCs w:val="22"/>
              </w:rPr>
              <w:t xml:space="preserve"> in Form von einem deutlichen Fokus auf persönliche Ressourcen und Ziele der Teilnehmenden.</w:t>
            </w:r>
          </w:p>
          <w:p w14:paraId="0E82599D" w14:textId="54B041FE" w:rsidR="00A14527" w:rsidRDefault="00A14527" w:rsidP="00E63386">
            <w:pPr>
              <w:spacing w:after="240" w:line="360" w:lineRule="auto"/>
              <w:rPr>
                <w:rFonts w:asciiTheme="minorHAnsi" w:hAnsiTheme="minorHAnsi" w:cstheme="minorHAnsi"/>
                <w:sz w:val="22"/>
                <w:szCs w:val="22"/>
              </w:rPr>
            </w:pPr>
            <w:r w:rsidRPr="00A14527">
              <w:rPr>
                <w:rFonts w:asciiTheme="minorHAnsi" w:hAnsiTheme="minorHAnsi" w:cstheme="minorHAnsi"/>
                <w:sz w:val="22"/>
                <w:szCs w:val="22"/>
              </w:rPr>
              <w:t>Zur Qualifizierung der Projektmitarbeitenden, Dozierenden und Bildungsplanenden w</w:t>
            </w:r>
            <w:r w:rsidR="002B092A">
              <w:rPr>
                <w:rFonts w:asciiTheme="minorHAnsi" w:hAnsiTheme="minorHAnsi" w:cstheme="minorHAnsi"/>
                <w:sz w:val="22"/>
                <w:szCs w:val="22"/>
              </w:rPr>
              <w:t>u</w:t>
            </w:r>
            <w:r w:rsidRPr="00A14527">
              <w:rPr>
                <w:rFonts w:asciiTheme="minorHAnsi" w:hAnsiTheme="minorHAnsi" w:cstheme="minorHAnsi"/>
                <w:sz w:val="22"/>
                <w:szCs w:val="22"/>
              </w:rPr>
              <w:t>rden gezielte Schulungen entwickelt. Zusätzlich w</w:t>
            </w:r>
            <w:r w:rsidR="002B092A">
              <w:rPr>
                <w:rFonts w:asciiTheme="minorHAnsi" w:hAnsiTheme="minorHAnsi" w:cstheme="minorHAnsi"/>
                <w:sz w:val="22"/>
                <w:szCs w:val="22"/>
              </w:rPr>
              <w:t>u</w:t>
            </w:r>
            <w:r w:rsidRPr="00A14527">
              <w:rPr>
                <w:rFonts w:asciiTheme="minorHAnsi" w:hAnsiTheme="minorHAnsi" w:cstheme="minorHAnsi"/>
                <w:sz w:val="22"/>
                <w:szCs w:val="22"/>
              </w:rPr>
              <w:t>rd</w:t>
            </w:r>
            <w:r w:rsidR="002B092A">
              <w:rPr>
                <w:rFonts w:asciiTheme="minorHAnsi" w:hAnsiTheme="minorHAnsi" w:cstheme="minorHAnsi"/>
                <w:sz w:val="22"/>
                <w:szCs w:val="22"/>
              </w:rPr>
              <w:t>e</w:t>
            </w:r>
            <w:r w:rsidRPr="00A14527">
              <w:rPr>
                <w:rFonts w:asciiTheme="minorHAnsi" w:hAnsiTheme="minorHAnsi" w:cstheme="minorHAnsi"/>
                <w:sz w:val="22"/>
                <w:szCs w:val="22"/>
              </w:rPr>
              <w:t xml:space="preserve"> </w:t>
            </w:r>
            <w:r w:rsidR="002B092A">
              <w:rPr>
                <w:rFonts w:asciiTheme="minorHAnsi" w:hAnsiTheme="minorHAnsi" w:cstheme="minorHAnsi"/>
                <w:sz w:val="22"/>
                <w:szCs w:val="22"/>
              </w:rPr>
              <w:t xml:space="preserve">in Zusammenarbeit mit den Kursleitendenden, sozialen Einrichtungen und Bildungscoaches </w:t>
            </w:r>
            <w:r w:rsidRPr="00A14527">
              <w:rPr>
                <w:rFonts w:asciiTheme="minorHAnsi" w:hAnsiTheme="minorHAnsi" w:cstheme="minorHAnsi"/>
                <w:sz w:val="22"/>
                <w:szCs w:val="22"/>
              </w:rPr>
              <w:t xml:space="preserve">eine methodisch-didaktische Rahmenkonzeption für individualisierte Lernangebote erstellt und erprobt. </w:t>
            </w:r>
            <w:r w:rsidR="002B092A">
              <w:rPr>
                <w:rFonts w:asciiTheme="minorHAnsi" w:hAnsiTheme="minorHAnsi" w:cstheme="minorHAnsi"/>
                <w:sz w:val="22"/>
                <w:szCs w:val="22"/>
              </w:rPr>
              <w:t xml:space="preserve">Ergänzt und abgerundet wurden die Schulungen und die Rahmenkonzeption durch </w:t>
            </w:r>
            <w:r w:rsidRPr="00A14527">
              <w:rPr>
                <w:rFonts w:asciiTheme="minorHAnsi" w:hAnsiTheme="minorHAnsi" w:cstheme="minorHAnsi"/>
                <w:sz w:val="22"/>
                <w:szCs w:val="22"/>
              </w:rPr>
              <w:t xml:space="preserve">ein </w:t>
            </w:r>
            <w:r w:rsidR="002B092A">
              <w:rPr>
                <w:rFonts w:asciiTheme="minorHAnsi" w:hAnsiTheme="minorHAnsi" w:cstheme="minorHAnsi"/>
                <w:sz w:val="22"/>
                <w:szCs w:val="22"/>
              </w:rPr>
              <w:t xml:space="preserve">neu entwickeltes </w:t>
            </w:r>
            <w:r w:rsidRPr="00A14527">
              <w:rPr>
                <w:rFonts w:asciiTheme="minorHAnsi" w:hAnsiTheme="minorHAnsi" w:cstheme="minorHAnsi"/>
                <w:sz w:val="22"/>
                <w:szCs w:val="22"/>
              </w:rPr>
              <w:t xml:space="preserve">Übergangsmanagement-Konzept, das eine bessere Verzahnung zwischen niedrigschwelligen, aufsuchenden Grundbildungsangeboten und weiterführenden Lernangeboten </w:t>
            </w:r>
            <w:r w:rsidR="00D42E96">
              <w:rPr>
                <w:rFonts w:asciiTheme="minorHAnsi" w:hAnsiTheme="minorHAnsi" w:cstheme="minorHAnsi"/>
                <w:sz w:val="22"/>
                <w:szCs w:val="22"/>
              </w:rPr>
              <w:t>ermöglicht</w:t>
            </w:r>
            <w:r w:rsidRPr="00A14527">
              <w:rPr>
                <w:rFonts w:asciiTheme="minorHAnsi" w:hAnsiTheme="minorHAnsi" w:cstheme="minorHAnsi"/>
                <w:sz w:val="22"/>
                <w:szCs w:val="22"/>
              </w:rPr>
              <w:t>.</w:t>
            </w:r>
          </w:p>
          <w:p w14:paraId="1AA8506E" w14:textId="24BB4A38" w:rsidR="00627308" w:rsidRPr="00627308" w:rsidRDefault="00627308" w:rsidP="00CF4A03">
            <w:pPr>
              <w:spacing w:after="120" w:line="360" w:lineRule="auto"/>
              <w:rPr>
                <w:rFonts w:asciiTheme="minorHAnsi" w:hAnsiTheme="minorHAnsi" w:cstheme="minorHAnsi"/>
                <w:b/>
                <w:sz w:val="22"/>
                <w:szCs w:val="22"/>
              </w:rPr>
            </w:pPr>
            <w:r w:rsidRPr="00627308">
              <w:rPr>
                <w:rFonts w:asciiTheme="minorHAnsi" w:hAnsiTheme="minorHAnsi" w:cstheme="minorHAnsi"/>
                <w:b/>
                <w:sz w:val="22"/>
                <w:szCs w:val="22"/>
              </w:rPr>
              <w:t>D Verbreitung und Verwertung / Transfer der Projektergebnisse</w:t>
            </w:r>
          </w:p>
          <w:p w14:paraId="2254DCD2" w14:textId="414A8822" w:rsidR="00A14527" w:rsidRPr="000C089A" w:rsidRDefault="00A14527" w:rsidP="00CF4A03">
            <w:pPr>
              <w:spacing w:after="120" w:line="360" w:lineRule="auto"/>
              <w:rPr>
                <w:rFonts w:asciiTheme="minorHAnsi" w:hAnsiTheme="minorHAnsi" w:cstheme="minorHAnsi"/>
                <w:sz w:val="22"/>
                <w:szCs w:val="22"/>
              </w:rPr>
            </w:pPr>
            <w:r w:rsidRPr="000C089A">
              <w:rPr>
                <w:rFonts w:asciiTheme="minorHAnsi" w:hAnsiTheme="minorHAnsi" w:cstheme="minorHAnsi"/>
                <w:sz w:val="22"/>
                <w:szCs w:val="22"/>
              </w:rPr>
              <w:t xml:space="preserve">Das Projekt </w:t>
            </w:r>
            <w:r w:rsidR="002B092A" w:rsidRPr="000C089A">
              <w:rPr>
                <w:rFonts w:asciiTheme="minorHAnsi" w:hAnsiTheme="minorHAnsi" w:cstheme="minorHAnsi"/>
                <w:sz w:val="22"/>
                <w:szCs w:val="22"/>
              </w:rPr>
              <w:t>„</w:t>
            </w:r>
            <w:r w:rsidRPr="000C089A">
              <w:rPr>
                <w:rFonts w:asciiTheme="minorHAnsi" w:hAnsiTheme="minorHAnsi" w:cstheme="minorHAnsi"/>
                <w:sz w:val="22"/>
                <w:szCs w:val="22"/>
              </w:rPr>
              <w:t>BiG Transfer</w:t>
            </w:r>
            <w:r w:rsidR="002B092A" w:rsidRPr="000C089A">
              <w:rPr>
                <w:rFonts w:asciiTheme="minorHAnsi" w:hAnsiTheme="minorHAnsi" w:cstheme="minorHAnsi"/>
                <w:sz w:val="22"/>
                <w:szCs w:val="22"/>
              </w:rPr>
              <w:t>“</w:t>
            </w:r>
            <w:r w:rsidRPr="000C089A">
              <w:rPr>
                <w:rFonts w:asciiTheme="minorHAnsi" w:hAnsiTheme="minorHAnsi" w:cstheme="minorHAnsi"/>
                <w:sz w:val="22"/>
                <w:szCs w:val="22"/>
              </w:rPr>
              <w:t xml:space="preserve"> </w:t>
            </w:r>
            <w:r w:rsidR="003A7707" w:rsidRPr="000C089A">
              <w:rPr>
                <w:rFonts w:asciiTheme="minorHAnsi" w:hAnsiTheme="minorHAnsi" w:cstheme="minorHAnsi"/>
                <w:sz w:val="22"/>
                <w:szCs w:val="22"/>
              </w:rPr>
              <w:t xml:space="preserve">hat die aufsuchende Grundbildungsarbeit </w:t>
            </w:r>
            <w:r w:rsidRPr="000C089A">
              <w:rPr>
                <w:rFonts w:asciiTheme="minorHAnsi" w:hAnsiTheme="minorHAnsi" w:cstheme="minorHAnsi"/>
                <w:sz w:val="22"/>
                <w:szCs w:val="22"/>
              </w:rPr>
              <w:t>nachhaltig</w:t>
            </w:r>
            <w:r w:rsidR="003A7707" w:rsidRPr="000C089A">
              <w:rPr>
                <w:rFonts w:asciiTheme="minorHAnsi" w:hAnsiTheme="minorHAnsi" w:cstheme="minorHAnsi"/>
                <w:sz w:val="22"/>
                <w:szCs w:val="22"/>
              </w:rPr>
              <w:t xml:space="preserve"> in der vhs Karlsruhe und darüber hinaus verankert.</w:t>
            </w:r>
            <w:r w:rsidRPr="000C089A">
              <w:rPr>
                <w:rFonts w:asciiTheme="minorHAnsi" w:hAnsiTheme="minorHAnsi" w:cstheme="minorHAnsi"/>
                <w:sz w:val="22"/>
                <w:szCs w:val="22"/>
              </w:rPr>
              <w:t xml:space="preserve"> Durch den systematischen Ausbau </w:t>
            </w:r>
            <w:r w:rsidR="00BC51EF" w:rsidRPr="000C089A">
              <w:rPr>
                <w:rFonts w:asciiTheme="minorHAnsi" w:hAnsiTheme="minorHAnsi" w:cstheme="minorHAnsi"/>
                <w:sz w:val="22"/>
                <w:szCs w:val="22"/>
              </w:rPr>
              <w:t xml:space="preserve">der Netzwerkarbeit mit Kontakten zur Jobcenter und Arbeitsagentur, zu städtischen Akteuren wie den Bürgerzentren und zu anderen Akteuren der Grundbildungsarbeit über den VHS-Verband und </w:t>
            </w:r>
            <w:r w:rsidRPr="000C089A">
              <w:rPr>
                <w:rFonts w:asciiTheme="minorHAnsi" w:hAnsiTheme="minorHAnsi" w:cstheme="minorHAnsi"/>
                <w:sz w:val="22"/>
                <w:szCs w:val="22"/>
              </w:rPr>
              <w:t>die Entwicklung neuer methodischer Konzepte und die Implementierung individualisierter Lernformate w</w:t>
            </w:r>
            <w:r w:rsidR="002B092A" w:rsidRPr="000C089A">
              <w:rPr>
                <w:rFonts w:asciiTheme="minorHAnsi" w:hAnsiTheme="minorHAnsi" w:cstheme="minorHAnsi"/>
                <w:sz w:val="22"/>
                <w:szCs w:val="22"/>
              </w:rPr>
              <w:t>u</w:t>
            </w:r>
            <w:r w:rsidRPr="000C089A">
              <w:rPr>
                <w:rFonts w:asciiTheme="minorHAnsi" w:hAnsiTheme="minorHAnsi" w:cstheme="minorHAnsi"/>
                <w:sz w:val="22"/>
                <w:szCs w:val="22"/>
              </w:rPr>
              <w:t>rden wichtige Impulse für die Alphabetisierungs- und Grundbildungslandschaft gesetzt.</w:t>
            </w:r>
          </w:p>
          <w:p w14:paraId="223332A0" w14:textId="77777777" w:rsidR="00A14527" w:rsidRDefault="00A14527" w:rsidP="00CF4A03">
            <w:pPr>
              <w:spacing w:after="120" w:line="360" w:lineRule="auto"/>
              <w:rPr>
                <w:rFonts w:asciiTheme="minorHAnsi" w:hAnsiTheme="minorHAnsi" w:cstheme="minorHAnsi"/>
                <w:sz w:val="22"/>
                <w:szCs w:val="22"/>
              </w:rPr>
            </w:pPr>
            <w:r w:rsidRPr="00A14527">
              <w:rPr>
                <w:rFonts w:asciiTheme="minorHAnsi" w:hAnsiTheme="minorHAnsi" w:cstheme="minorHAnsi"/>
                <w:sz w:val="22"/>
                <w:szCs w:val="22"/>
              </w:rPr>
              <w:t xml:space="preserve">Die im Rahmen des Projekts gewonnenen Erkenntnisse und erprobten Ansätze dienen nicht nur als Orientierung für andere Bildungseinrichtungen, sondern tragen auch dazu bei, Grundbildungsangebote langfristig zu etablieren und niedrigschwellige Zugänge für gering literalisierte Erwachsene zu schaffen. Die entwickelten </w:t>
            </w:r>
            <w:r w:rsidRPr="00A14527">
              <w:rPr>
                <w:rFonts w:asciiTheme="minorHAnsi" w:hAnsiTheme="minorHAnsi" w:cstheme="minorHAnsi"/>
                <w:sz w:val="22"/>
                <w:szCs w:val="22"/>
              </w:rPr>
              <w:lastRenderedPageBreak/>
              <w:t>Konzepte und Strukturen bieten somit eine tragfähige Basis für eine bundesweite Nachnutzung und eine nachhaltige Verbesserung der Grundbildungsarbeit in Deutschland.</w:t>
            </w:r>
          </w:p>
          <w:p w14:paraId="7720BC1A" w14:textId="56309E3B" w:rsidR="00021176" w:rsidRPr="00091BBF" w:rsidRDefault="00021176" w:rsidP="00CF4A03">
            <w:pPr>
              <w:spacing w:after="120" w:line="360" w:lineRule="auto"/>
              <w:rPr>
                <w:rFonts w:asciiTheme="minorHAnsi" w:hAnsiTheme="minorHAnsi" w:cstheme="minorHAnsi"/>
                <w:sz w:val="22"/>
                <w:szCs w:val="22"/>
              </w:rPr>
            </w:pPr>
          </w:p>
        </w:tc>
      </w:tr>
      <w:tr w:rsidR="008052C2" w:rsidRPr="0074308A" w14:paraId="5F0F0400" w14:textId="77777777" w:rsidTr="00E34F6F">
        <w:trPr>
          <w:trHeight w:val="70"/>
        </w:trPr>
        <w:tc>
          <w:tcPr>
            <w:tcW w:w="10065" w:type="dxa"/>
            <w:shd w:val="clear" w:color="auto" w:fill="E7E6E6" w:themeFill="background2"/>
          </w:tcPr>
          <w:p w14:paraId="69172703" w14:textId="77777777" w:rsidR="008052C2" w:rsidRPr="00977A74" w:rsidRDefault="008052C2" w:rsidP="00CF4A03">
            <w:pPr>
              <w:pStyle w:val="Listenabsatz"/>
              <w:numPr>
                <w:ilvl w:val="0"/>
                <w:numId w:val="7"/>
              </w:numPr>
              <w:spacing w:after="120"/>
              <w:rPr>
                <w:rFonts w:asciiTheme="minorHAnsi" w:hAnsiTheme="minorHAnsi" w:cstheme="minorHAnsi"/>
                <w:sz w:val="22"/>
                <w:szCs w:val="22"/>
              </w:rPr>
            </w:pPr>
            <w:r w:rsidRPr="00977A74">
              <w:rPr>
                <w:rFonts w:asciiTheme="minorHAnsi" w:hAnsiTheme="minorHAnsi" w:cstheme="minorHAnsi"/>
                <w:b/>
                <w:sz w:val="22"/>
                <w:szCs w:val="22"/>
              </w:rPr>
              <w:lastRenderedPageBreak/>
              <w:t>Inhalte der Projektarbeit (Projektumsetzung)</w:t>
            </w:r>
          </w:p>
          <w:p w14:paraId="38409A9F" w14:textId="77777777" w:rsidR="008052C2" w:rsidRPr="0074308A" w:rsidRDefault="008052C2" w:rsidP="00CF4A03">
            <w:pPr>
              <w:spacing w:after="120"/>
              <w:rPr>
                <w:rFonts w:asciiTheme="minorHAnsi" w:hAnsiTheme="minorHAnsi" w:cstheme="minorHAnsi"/>
                <w:sz w:val="20"/>
                <w:szCs w:val="22"/>
              </w:rPr>
            </w:pPr>
            <w:r w:rsidRPr="0074308A">
              <w:rPr>
                <w:rFonts w:asciiTheme="minorHAnsi" w:hAnsiTheme="minorHAnsi" w:cstheme="minorHAnsi"/>
                <w:sz w:val="20"/>
                <w:szCs w:val="22"/>
              </w:rPr>
              <w:t xml:space="preserve">Stellen Sie die durchgeführten Arbeiten im Vergleich zur ursprünglichen Vorhabenbeschreibung ausführlich dar und gehen Sie auf die </w:t>
            </w:r>
            <w:r w:rsidRPr="00957301">
              <w:rPr>
                <w:rFonts w:asciiTheme="minorHAnsi" w:hAnsiTheme="minorHAnsi" w:cstheme="minorHAnsi"/>
                <w:sz w:val="20"/>
                <w:szCs w:val="22"/>
                <w:u w:val="single"/>
              </w:rPr>
              <w:t>Notwendigkeit und Angemessenheit der geleisteten Projektarbeiten</w:t>
            </w:r>
            <w:r w:rsidRPr="0074308A">
              <w:rPr>
                <w:rFonts w:asciiTheme="minorHAnsi" w:hAnsiTheme="minorHAnsi" w:cstheme="minorHAnsi"/>
                <w:sz w:val="20"/>
                <w:szCs w:val="22"/>
              </w:rPr>
              <w:t xml:space="preserve"> ein. </w:t>
            </w:r>
          </w:p>
          <w:p w14:paraId="21789B42" w14:textId="77777777" w:rsidR="008052C2" w:rsidRDefault="008052C2" w:rsidP="00CF4A03">
            <w:pPr>
              <w:pStyle w:val="Listenabsatz"/>
              <w:numPr>
                <w:ilvl w:val="0"/>
                <w:numId w:val="5"/>
              </w:numPr>
              <w:spacing w:after="120"/>
              <w:rPr>
                <w:rFonts w:asciiTheme="minorHAnsi" w:hAnsiTheme="minorHAnsi" w:cstheme="minorHAnsi"/>
                <w:sz w:val="20"/>
                <w:szCs w:val="22"/>
              </w:rPr>
            </w:pPr>
            <w:r>
              <w:rPr>
                <w:rFonts w:asciiTheme="minorHAnsi" w:hAnsiTheme="minorHAnsi" w:cstheme="minorHAnsi"/>
                <w:sz w:val="20"/>
                <w:szCs w:val="22"/>
              </w:rPr>
              <w:t xml:space="preserve">Bitte führen Sie die wichtigsten </w:t>
            </w:r>
            <w:r w:rsidRPr="0074308A">
              <w:rPr>
                <w:rFonts w:asciiTheme="minorHAnsi" w:hAnsiTheme="minorHAnsi" w:cstheme="minorHAnsi"/>
                <w:sz w:val="20"/>
                <w:szCs w:val="22"/>
              </w:rPr>
              <w:t>Positionen des zahlenmäßigen Nachweis</w:t>
            </w:r>
            <w:r>
              <w:rPr>
                <w:rFonts w:asciiTheme="minorHAnsi" w:hAnsiTheme="minorHAnsi" w:cstheme="minorHAnsi"/>
                <w:sz w:val="20"/>
                <w:szCs w:val="22"/>
              </w:rPr>
              <w:t>es</w:t>
            </w:r>
            <w:r w:rsidRPr="0074308A">
              <w:rPr>
                <w:rFonts w:asciiTheme="minorHAnsi" w:hAnsiTheme="minorHAnsi" w:cstheme="minorHAnsi"/>
                <w:sz w:val="20"/>
                <w:szCs w:val="22"/>
              </w:rPr>
              <w:t xml:space="preserve"> </w:t>
            </w:r>
            <w:r>
              <w:rPr>
                <w:rFonts w:asciiTheme="minorHAnsi" w:hAnsiTheme="minorHAnsi" w:cstheme="minorHAnsi"/>
                <w:sz w:val="20"/>
                <w:szCs w:val="22"/>
              </w:rPr>
              <w:t>auf.</w:t>
            </w:r>
            <w:r>
              <w:t xml:space="preserve"> </w:t>
            </w:r>
            <w:r w:rsidRPr="00957301">
              <w:rPr>
                <w:rFonts w:asciiTheme="minorHAnsi" w:hAnsiTheme="minorHAnsi" w:cstheme="minorHAnsi"/>
                <w:sz w:val="20"/>
                <w:szCs w:val="22"/>
              </w:rPr>
              <w:t xml:space="preserve"> </w:t>
            </w:r>
          </w:p>
          <w:p w14:paraId="2AE8F01F" w14:textId="77777777" w:rsidR="008052C2" w:rsidRDefault="008052C2" w:rsidP="00CF4A03">
            <w:pPr>
              <w:pStyle w:val="Listenabsatz"/>
              <w:numPr>
                <w:ilvl w:val="0"/>
                <w:numId w:val="5"/>
              </w:numPr>
              <w:spacing w:after="120"/>
              <w:rPr>
                <w:rFonts w:asciiTheme="minorHAnsi" w:hAnsiTheme="minorHAnsi" w:cstheme="minorHAnsi"/>
                <w:sz w:val="20"/>
                <w:szCs w:val="22"/>
              </w:rPr>
            </w:pPr>
            <w:r w:rsidRPr="0074308A">
              <w:rPr>
                <w:rFonts w:asciiTheme="minorHAnsi" w:hAnsiTheme="minorHAnsi" w:cstheme="minorHAnsi"/>
                <w:sz w:val="20"/>
                <w:szCs w:val="22"/>
              </w:rPr>
              <w:t>Bitte benennen Sie dabei die wichtigsten Mei</w:t>
            </w:r>
            <w:r>
              <w:rPr>
                <w:rFonts w:asciiTheme="minorHAnsi" w:hAnsiTheme="minorHAnsi" w:cstheme="minorHAnsi"/>
                <w:sz w:val="20"/>
                <w:szCs w:val="22"/>
              </w:rPr>
              <w:t>lensteine der Projektumsetzung.</w:t>
            </w:r>
          </w:p>
          <w:p w14:paraId="45509121" w14:textId="77777777" w:rsidR="008052C2" w:rsidRPr="00661B8D" w:rsidRDefault="008052C2" w:rsidP="00CF4A03">
            <w:pPr>
              <w:pStyle w:val="Listenabsatz"/>
              <w:numPr>
                <w:ilvl w:val="0"/>
                <w:numId w:val="5"/>
              </w:numPr>
              <w:spacing w:after="120"/>
              <w:rPr>
                <w:rFonts w:asciiTheme="minorHAnsi" w:hAnsiTheme="minorHAnsi" w:cstheme="minorHAnsi"/>
                <w:sz w:val="20"/>
                <w:szCs w:val="22"/>
              </w:rPr>
            </w:pPr>
            <w:bookmarkStart w:id="0" w:name="_Hlk192854281"/>
            <w:r w:rsidRPr="00661B8D">
              <w:rPr>
                <w:rFonts w:asciiTheme="minorHAnsi" w:hAnsiTheme="minorHAnsi" w:cstheme="minorHAnsi"/>
                <w:sz w:val="20"/>
                <w:szCs w:val="22"/>
              </w:rPr>
              <w:t xml:space="preserve">Erläutern Sie Strategien, Vorgehensweisen und Methoden der Projektumsetzung hinsichtlich Ihrer im Projektantrag gewählten Handlungsfelder: </w:t>
            </w:r>
          </w:p>
          <w:p w14:paraId="3EDC7DD9" w14:textId="77777777" w:rsidR="008052C2" w:rsidRPr="003C60E2" w:rsidRDefault="008052C2" w:rsidP="00CF4A03">
            <w:pPr>
              <w:pStyle w:val="Kopfzeile"/>
              <w:spacing w:after="120"/>
              <w:ind w:left="720"/>
              <w:rPr>
                <w:rFonts w:asciiTheme="minorHAnsi" w:hAnsiTheme="minorHAnsi" w:cstheme="minorHAnsi"/>
                <w:sz w:val="20"/>
                <w:szCs w:val="22"/>
              </w:rPr>
            </w:pPr>
            <w:r w:rsidRPr="003C60E2">
              <w:rPr>
                <w:rFonts w:asciiTheme="minorHAnsi" w:hAnsiTheme="minorHAnsi" w:cstheme="minorHAnsi"/>
                <w:sz w:val="20"/>
                <w:szCs w:val="22"/>
              </w:rPr>
              <w:t>a)</w:t>
            </w:r>
            <w:r>
              <w:rPr>
                <w:rFonts w:asciiTheme="minorHAnsi" w:hAnsiTheme="minorHAnsi" w:cstheme="minorHAnsi"/>
                <w:sz w:val="20"/>
                <w:szCs w:val="22"/>
              </w:rPr>
              <w:t xml:space="preserve"> </w:t>
            </w:r>
            <w:r w:rsidRPr="003C60E2">
              <w:rPr>
                <w:rFonts w:asciiTheme="minorHAnsi" w:hAnsiTheme="minorHAnsi" w:cstheme="minorHAnsi"/>
                <w:sz w:val="20"/>
                <w:szCs w:val="22"/>
              </w:rPr>
              <w:tab/>
              <w:t>Weiterentwicklung und Stärkung von Beratungs- und Verweisstrukturen hinsichtlich arbeitsorientierter Alphabetisierung und Grundbildung</w:t>
            </w:r>
            <w:r>
              <w:rPr>
                <w:rFonts w:asciiTheme="minorHAnsi" w:hAnsiTheme="minorHAnsi" w:cstheme="minorHAnsi"/>
                <w:sz w:val="20"/>
                <w:szCs w:val="22"/>
              </w:rPr>
              <w:t>,</w:t>
            </w:r>
          </w:p>
          <w:p w14:paraId="2BD4C606" w14:textId="77777777" w:rsidR="008052C2" w:rsidRPr="003C60E2" w:rsidRDefault="008052C2" w:rsidP="00CF4A03">
            <w:pPr>
              <w:pStyle w:val="Kopfzeile"/>
              <w:spacing w:after="120"/>
              <w:ind w:left="720"/>
              <w:rPr>
                <w:rFonts w:asciiTheme="minorHAnsi" w:hAnsiTheme="minorHAnsi" w:cstheme="minorHAnsi"/>
                <w:sz w:val="20"/>
                <w:szCs w:val="22"/>
              </w:rPr>
            </w:pPr>
            <w:r>
              <w:rPr>
                <w:rFonts w:asciiTheme="minorHAnsi" w:hAnsiTheme="minorHAnsi" w:cstheme="minorHAnsi"/>
                <w:sz w:val="20"/>
                <w:szCs w:val="22"/>
              </w:rPr>
              <w:t xml:space="preserve">b) </w:t>
            </w:r>
            <w:r w:rsidRPr="003C60E2">
              <w:rPr>
                <w:rFonts w:asciiTheme="minorHAnsi" w:hAnsiTheme="minorHAnsi" w:cstheme="minorHAnsi"/>
                <w:sz w:val="20"/>
                <w:szCs w:val="22"/>
              </w:rPr>
              <w:t>Ausbau des arbeitsorientierten Alphabetisierungs- und Grundbildungsangebots</w:t>
            </w:r>
            <w:r>
              <w:rPr>
                <w:rFonts w:asciiTheme="minorHAnsi" w:hAnsiTheme="minorHAnsi" w:cstheme="minorHAnsi"/>
                <w:sz w:val="20"/>
                <w:szCs w:val="22"/>
              </w:rPr>
              <w:t xml:space="preserve"> und/oder</w:t>
            </w:r>
          </w:p>
          <w:p w14:paraId="1CBDA601" w14:textId="77777777" w:rsidR="008052C2" w:rsidRPr="00661B8D" w:rsidRDefault="008052C2" w:rsidP="00CF4A03">
            <w:pPr>
              <w:pStyle w:val="Kopfzeile"/>
              <w:tabs>
                <w:tab w:val="clear" w:pos="4536"/>
                <w:tab w:val="clear" w:pos="9072"/>
              </w:tabs>
              <w:spacing w:after="120"/>
              <w:ind w:left="720"/>
              <w:rPr>
                <w:rFonts w:asciiTheme="minorHAnsi" w:hAnsiTheme="minorHAnsi" w:cstheme="minorHAnsi"/>
                <w:sz w:val="20"/>
                <w:szCs w:val="22"/>
              </w:rPr>
            </w:pPr>
            <w:r>
              <w:rPr>
                <w:rFonts w:asciiTheme="minorHAnsi" w:hAnsiTheme="minorHAnsi" w:cstheme="minorHAnsi"/>
                <w:sz w:val="20"/>
                <w:szCs w:val="22"/>
              </w:rPr>
              <w:t xml:space="preserve">c) </w:t>
            </w:r>
            <w:r w:rsidRPr="003C60E2">
              <w:rPr>
                <w:rFonts w:asciiTheme="minorHAnsi" w:hAnsiTheme="minorHAnsi" w:cstheme="minorHAnsi"/>
                <w:sz w:val="20"/>
                <w:szCs w:val="22"/>
              </w:rPr>
              <w:t>Qualitätsentwicklung in Lehr- und Lernprozessen der arbeitsorientierten Alphabetisierung und Grundbildung</w:t>
            </w:r>
          </w:p>
          <w:bookmarkEnd w:id="0"/>
          <w:p w14:paraId="32963554" w14:textId="77777777" w:rsidR="008052C2" w:rsidRPr="005749AB" w:rsidRDefault="008052C2" w:rsidP="00CF4A03">
            <w:pPr>
              <w:pStyle w:val="Listenabsatz"/>
              <w:numPr>
                <w:ilvl w:val="0"/>
                <w:numId w:val="5"/>
              </w:numPr>
              <w:spacing w:after="120"/>
              <w:rPr>
                <w:rFonts w:asciiTheme="minorHAnsi" w:hAnsiTheme="minorHAnsi" w:cstheme="minorHAnsi"/>
                <w:sz w:val="20"/>
                <w:szCs w:val="22"/>
              </w:rPr>
            </w:pPr>
            <w:r w:rsidRPr="005749AB">
              <w:rPr>
                <w:rFonts w:asciiTheme="minorHAnsi" w:hAnsiTheme="minorHAnsi" w:cstheme="minorHAnsi"/>
                <w:sz w:val="20"/>
                <w:szCs w:val="22"/>
              </w:rPr>
              <w:t>Bitte legen Sie hier dar, welche Kooperationspartner in welcher Form bei der E</w:t>
            </w:r>
            <w:r>
              <w:rPr>
                <w:rFonts w:asciiTheme="minorHAnsi" w:hAnsiTheme="minorHAnsi" w:cstheme="minorHAnsi"/>
                <w:sz w:val="20"/>
                <w:szCs w:val="22"/>
              </w:rPr>
              <w:t>ntwicklung</w:t>
            </w:r>
            <w:r w:rsidRPr="005749AB">
              <w:rPr>
                <w:rFonts w:asciiTheme="minorHAnsi" w:hAnsiTheme="minorHAnsi" w:cstheme="minorHAnsi"/>
                <w:sz w:val="20"/>
                <w:szCs w:val="22"/>
              </w:rPr>
              <w:t xml:space="preserve"> und Umsetzung der o.g. Maßnahmen im </w:t>
            </w:r>
            <w:r>
              <w:rPr>
                <w:rFonts w:asciiTheme="minorHAnsi" w:hAnsiTheme="minorHAnsi" w:cstheme="minorHAnsi"/>
                <w:sz w:val="20"/>
                <w:szCs w:val="22"/>
              </w:rPr>
              <w:t>Projekt</w:t>
            </w:r>
            <w:r w:rsidRPr="005749AB">
              <w:rPr>
                <w:rFonts w:asciiTheme="minorHAnsi" w:hAnsiTheme="minorHAnsi" w:cstheme="minorHAnsi"/>
                <w:sz w:val="20"/>
                <w:szCs w:val="22"/>
              </w:rPr>
              <w:t xml:space="preserve">zeitraum mitgewirkt haben. </w:t>
            </w:r>
          </w:p>
          <w:p w14:paraId="47889D80" w14:textId="77777777" w:rsidR="008052C2" w:rsidRPr="00F20DE3" w:rsidRDefault="008052C2" w:rsidP="00CF4A03">
            <w:pPr>
              <w:pStyle w:val="Listenabsatz"/>
              <w:numPr>
                <w:ilvl w:val="0"/>
                <w:numId w:val="5"/>
              </w:numPr>
              <w:spacing w:after="120"/>
              <w:rPr>
                <w:rFonts w:asciiTheme="minorHAnsi" w:hAnsiTheme="minorHAnsi" w:cstheme="minorHAnsi"/>
                <w:sz w:val="20"/>
                <w:szCs w:val="22"/>
              </w:rPr>
            </w:pPr>
            <w:r>
              <w:rPr>
                <w:rFonts w:asciiTheme="minorHAnsi" w:hAnsiTheme="minorHAnsi" w:cstheme="minorHAnsi"/>
                <w:sz w:val="20"/>
                <w:szCs w:val="22"/>
              </w:rPr>
              <w:t>Bitte gehen Sie ggf. auf den</w:t>
            </w:r>
            <w:r w:rsidRPr="00836AB6">
              <w:rPr>
                <w:rFonts w:asciiTheme="minorHAnsi" w:hAnsiTheme="minorHAnsi" w:cstheme="minorHAnsi"/>
                <w:sz w:val="20"/>
                <w:szCs w:val="22"/>
              </w:rPr>
              <w:t xml:space="preserve"> während der Durchführung des Vorhabens dem Zuwendungsempfänger bekannt gewordenen Fortschritt</w:t>
            </w:r>
            <w:r>
              <w:rPr>
                <w:rFonts w:asciiTheme="minorHAnsi" w:hAnsiTheme="minorHAnsi" w:cstheme="minorHAnsi"/>
                <w:sz w:val="20"/>
                <w:szCs w:val="22"/>
              </w:rPr>
              <w:t xml:space="preserve"> </w:t>
            </w:r>
            <w:r w:rsidRPr="00836AB6">
              <w:rPr>
                <w:rFonts w:asciiTheme="minorHAnsi" w:hAnsiTheme="minorHAnsi" w:cstheme="minorHAnsi"/>
                <w:sz w:val="20"/>
                <w:szCs w:val="22"/>
              </w:rPr>
              <w:t>auf dem Gebiet des Vorhabens bei anderen Stellen</w:t>
            </w:r>
            <w:r>
              <w:rPr>
                <w:rFonts w:asciiTheme="minorHAnsi" w:hAnsiTheme="minorHAnsi" w:cstheme="minorHAnsi"/>
                <w:sz w:val="20"/>
                <w:szCs w:val="22"/>
              </w:rPr>
              <w:t xml:space="preserve"> ein. </w:t>
            </w:r>
          </w:p>
        </w:tc>
      </w:tr>
      <w:tr w:rsidR="008052C2" w:rsidRPr="0074308A" w14:paraId="0E69C4A6" w14:textId="77777777" w:rsidTr="00331B14">
        <w:trPr>
          <w:trHeight w:val="581"/>
        </w:trPr>
        <w:tc>
          <w:tcPr>
            <w:tcW w:w="10065" w:type="dxa"/>
            <w:shd w:val="clear" w:color="auto" w:fill="auto"/>
          </w:tcPr>
          <w:p w14:paraId="1D516230" w14:textId="1547CBFF" w:rsidR="00021176" w:rsidRDefault="00021176" w:rsidP="00CF4A03">
            <w:pPr>
              <w:pStyle w:val="StandardWeb"/>
              <w:spacing w:before="0" w:beforeAutospacing="0" w:after="120" w:afterAutospacing="0" w:line="360" w:lineRule="auto"/>
              <w:rPr>
                <w:rFonts w:asciiTheme="minorHAnsi" w:hAnsiTheme="minorHAnsi" w:cstheme="minorHAnsi"/>
                <w:sz w:val="22"/>
                <w:szCs w:val="22"/>
              </w:rPr>
            </w:pPr>
          </w:p>
          <w:p w14:paraId="4FFE0446" w14:textId="15F9702E" w:rsid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Fonts w:asciiTheme="minorHAnsi" w:hAnsiTheme="minorHAnsi" w:cstheme="minorHAnsi"/>
                <w:sz w:val="22"/>
                <w:szCs w:val="22"/>
              </w:rPr>
              <w:t xml:space="preserve">Das Transferprojekt „Bildungscoaches in der Grundbildungsarbeit“ </w:t>
            </w:r>
            <w:r>
              <w:rPr>
                <w:rFonts w:asciiTheme="minorHAnsi" w:hAnsiTheme="minorHAnsi" w:cstheme="minorHAnsi"/>
                <w:sz w:val="22"/>
                <w:szCs w:val="22"/>
              </w:rPr>
              <w:t xml:space="preserve">(BiG Transfer) </w:t>
            </w:r>
            <w:r w:rsidRPr="00B248F7">
              <w:rPr>
                <w:rFonts w:asciiTheme="minorHAnsi" w:hAnsiTheme="minorHAnsi" w:cstheme="minorHAnsi"/>
                <w:sz w:val="22"/>
                <w:szCs w:val="22"/>
              </w:rPr>
              <w:t>erstreckt</w:t>
            </w:r>
            <w:r w:rsidR="002B092A">
              <w:rPr>
                <w:rFonts w:asciiTheme="minorHAnsi" w:hAnsiTheme="minorHAnsi" w:cstheme="minorHAnsi"/>
                <w:sz w:val="22"/>
                <w:szCs w:val="22"/>
              </w:rPr>
              <w:t>e</w:t>
            </w:r>
            <w:r w:rsidRPr="00B248F7">
              <w:rPr>
                <w:rFonts w:asciiTheme="minorHAnsi" w:hAnsiTheme="minorHAnsi" w:cstheme="minorHAnsi"/>
                <w:sz w:val="22"/>
                <w:szCs w:val="22"/>
              </w:rPr>
              <w:t xml:space="preserve"> sich über den </w:t>
            </w:r>
            <w:r w:rsidR="00C52EFC">
              <w:rPr>
                <w:rFonts w:asciiTheme="minorHAnsi" w:hAnsiTheme="minorHAnsi" w:cstheme="minorHAnsi"/>
                <w:sz w:val="22"/>
                <w:szCs w:val="22"/>
              </w:rPr>
              <w:t>Dreijahres-</w:t>
            </w:r>
            <w:r w:rsidRPr="00B248F7">
              <w:rPr>
                <w:rFonts w:asciiTheme="minorHAnsi" w:hAnsiTheme="minorHAnsi" w:cstheme="minorHAnsi"/>
                <w:sz w:val="22"/>
                <w:szCs w:val="22"/>
              </w:rPr>
              <w:t>Zeitraum vom 01.10.2021 bis zum 30.09.2024</w:t>
            </w:r>
            <w:r w:rsidR="003A7707">
              <w:rPr>
                <w:rFonts w:asciiTheme="minorHAnsi" w:hAnsiTheme="minorHAnsi" w:cstheme="minorHAnsi"/>
                <w:sz w:val="22"/>
                <w:szCs w:val="22"/>
              </w:rPr>
              <w:t>.</w:t>
            </w:r>
            <w:r>
              <w:rPr>
                <w:rFonts w:asciiTheme="minorHAnsi" w:hAnsiTheme="minorHAnsi" w:cstheme="minorHAnsi"/>
                <w:sz w:val="22"/>
                <w:szCs w:val="22"/>
              </w:rPr>
              <w:t xml:space="preserve"> </w:t>
            </w:r>
            <w:r w:rsidR="003A7707">
              <w:rPr>
                <w:rFonts w:asciiTheme="minorHAnsi" w:hAnsiTheme="minorHAnsi" w:cstheme="minorHAnsi"/>
                <w:sz w:val="22"/>
                <w:szCs w:val="22"/>
              </w:rPr>
              <w:t>I</w:t>
            </w:r>
            <w:r w:rsidRPr="00B248F7">
              <w:rPr>
                <w:rFonts w:asciiTheme="minorHAnsi" w:hAnsiTheme="minorHAnsi" w:cstheme="minorHAnsi"/>
                <w:sz w:val="22"/>
                <w:szCs w:val="22"/>
              </w:rPr>
              <w:t xml:space="preserve">n diesem Projekt </w:t>
            </w:r>
            <w:r w:rsidR="003A7707">
              <w:rPr>
                <w:rFonts w:asciiTheme="minorHAnsi" w:hAnsiTheme="minorHAnsi" w:cstheme="minorHAnsi"/>
                <w:sz w:val="22"/>
                <w:szCs w:val="22"/>
              </w:rPr>
              <w:t xml:space="preserve">wurden </w:t>
            </w:r>
            <w:r w:rsidRPr="00B248F7">
              <w:rPr>
                <w:rFonts w:asciiTheme="minorHAnsi" w:hAnsiTheme="minorHAnsi" w:cstheme="minorHAnsi"/>
                <w:sz w:val="22"/>
                <w:szCs w:val="22"/>
              </w:rPr>
              <w:t xml:space="preserve">sowohl interne Schulungen als auch der kontinuierliche Austausch mit Bestands- und potenziellen Kooperationspartnern </w:t>
            </w:r>
            <w:r w:rsidR="0075358B">
              <w:rPr>
                <w:rFonts w:asciiTheme="minorHAnsi" w:hAnsiTheme="minorHAnsi" w:cstheme="minorHAnsi"/>
                <w:sz w:val="22"/>
                <w:szCs w:val="22"/>
              </w:rPr>
              <w:t xml:space="preserve">vorangetrieben, </w:t>
            </w:r>
            <w:r w:rsidRPr="00B248F7">
              <w:rPr>
                <w:rFonts w:asciiTheme="minorHAnsi" w:hAnsiTheme="minorHAnsi" w:cstheme="minorHAnsi"/>
                <w:sz w:val="22"/>
                <w:szCs w:val="22"/>
              </w:rPr>
              <w:t>um den Transfer von Wissen und Konzepten nachhaltig sicherzustellen.</w:t>
            </w:r>
            <w:r w:rsidR="00CD1A85">
              <w:rPr>
                <w:rFonts w:asciiTheme="minorHAnsi" w:hAnsiTheme="minorHAnsi" w:cstheme="minorHAnsi"/>
                <w:sz w:val="22"/>
                <w:szCs w:val="22"/>
              </w:rPr>
              <w:t xml:space="preserve"> Der Fokus lag hier auf der Etablierung lebensweltorientierter Bildungsangebote und der Integration der aufsuchenden Grundbildungsarbeit </w:t>
            </w:r>
            <w:r w:rsidR="00E44970">
              <w:rPr>
                <w:rFonts w:asciiTheme="minorHAnsi" w:hAnsiTheme="minorHAnsi" w:cstheme="minorHAnsi"/>
                <w:sz w:val="22"/>
                <w:szCs w:val="22"/>
              </w:rPr>
              <w:t>in das Portfolio</w:t>
            </w:r>
            <w:r w:rsidR="00CD1A85">
              <w:rPr>
                <w:rFonts w:asciiTheme="minorHAnsi" w:hAnsiTheme="minorHAnsi" w:cstheme="minorHAnsi"/>
                <w:sz w:val="22"/>
                <w:szCs w:val="22"/>
              </w:rPr>
              <w:t xml:space="preserve"> der vhs.</w:t>
            </w:r>
          </w:p>
          <w:p w14:paraId="2E1B0422" w14:textId="5CFAB647" w:rsidR="00CE7448" w:rsidRDefault="004C1242"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Bei der Umsetzung des Projekts wurden r</w:t>
            </w:r>
            <w:r w:rsidR="005D1928">
              <w:rPr>
                <w:rFonts w:asciiTheme="minorHAnsi" w:hAnsiTheme="minorHAnsi" w:cstheme="minorHAnsi"/>
                <w:sz w:val="22"/>
                <w:szCs w:val="22"/>
              </w:rPr>
              <w:t xml:space="preserve">und 90% der Fördermittel wurden für Personalkosten und Honoraraufträge aufgewandt. Dabei wurde stets beachtet, nur </w:t>
            </w:r>
            <w:r w:rsidR="00021176">
              <w:rPr>
                <w:rFonts w:asciiTheme="minorHAnsi" w:hAnsiTheme="minorHAnsi" w:cstheme="minorHAnsi"/>
                <w:sz w:val="22"/>
                <w:szCs w:val="22"/>
              </w:rPr>
              <w:t xml:space="preserve">für die Zielerreichung </w:t>
            </w:r>
            <w:r w:rsidR="005D1928">
              <w:rPr>
                <w:rFonts w:asciiTheme="minorHAnsi" w:hAnsiTheme="minorHAnsi" w:cstheme="minorHAnsi"/>
                <w:sz w:val="22"/>
                <w:szCs w:val="22"/>
              </w:rPr>
              <w:t>notwendige und in ihrer Höhe und Verwendung angemessene Ausgaben zu tätigen.</w:t>
            </w:r>
            <w:r w:rsidR="00F346FA">
              <w:rPr>
                <w:rFonts w:asciiTheme="minorHAnsi" w:hAnsiTheme="minorHAnsi" w:cstheme="minorHAnsi"/>
                <w:sz w:val="22"/>
                <w:szCs w:val="22"/>
              </w:rPr>
              <w:t xml:space="preserve"> </w:t>
            </w:r>
          </w:p>
          <w:p w14:paraId="31B37E67" w14:textId="2DD70D03" w:rsidR="00FC6F61" w:rsidRDefault="00612EF1"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Folgende Meilensteine waren für die einzelnen Projektjahre avisiert und konnten erreicht werden:</w:t>
            </w:r>
          </w:p>
          <w:p w14:paraId="4B9B6BC8" w14:textId="3E04C255" w:rsidR="004C1242" w:rsidRDefault="004C1242" w:rsidP="004C1242">
            <w:pPr>
              <w:pStyle w:val="StandardWeb"/>
              <w:spacing w:before="0" w:beforeAutospacing="0" w:after="0" w:afterAutospacing="0" w:line="360" w:lineRule="auto"/>
              <w:rPr>
                <w:rStyle w:val="Fett"/>
                <w:rFonts w:asciiTheme="minorHAnsi" w:hAnsiTheme="minorHAnsi" w:cstheme="minorHAnsi"/>
                <w:sz w:val="12"/>
                <w:szCs w:val="22"/>
              </w:rPr>
            </w:pPr>
          </w:p>
          <w:p w14:paraId="57A014C3" w14:textId="33496D88"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22FBDB71" w14:textId="331E3A25"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29A96AD8" w14:textId="6374AC4B"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0E02B28F" w14:textId="1888CE5A"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5361013A" w14:textId="4B78E031"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773D94A2" w14:textId="107C0D15"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020E866C" w14:textId="02477BA9"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0B5FAC23" w14:textId="705B657E"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7D51807C" w14:textId="3ABB0A76"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348D1C9F" w14:textId="248FCBBE"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3B87F28B" w14:textId="69709303" w:rsidR="00DD69CF"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1EC4D619" w14:textId="77777777" w:rsidR="00DD69CF" w:rsidRPr="004C1242" w:rsidRDefault="00DD69CF" w:rsidP="004C1242">
            <w:pPr>
              <w:pStyle w:val="StandardWeb"/>
              <w:spacing w:before="0" w:beforeAutospacing="0" w:after="0" w:afterAutospacing="0" w:line="360" w:lineRule="auto"/>
              <w:rPr>
                <w:rStyle w:val="Fett"/>
                <w:rFonts w:asciiTheme="minorHAnsi" w:hAnsiTheme="minorHAnsi" w:cstheme="minorHAnsi"/>
                <w:sz w:val="12"/>
                <w:szCs w:val="22"/>
              </w:rPr>
            </w:pPr>
          </w:p>
          <w:p w14:paraId="6B103B86" w14:textId="46DDF20B" w:rsidR="00B62B1D" w:rsidRDefault="00B62B1D" w:rsidP="004C1242">
            <w:pPr>
              <w:pStyle w:val="StandardWeb"/>
              <w:spacing w:before="120" w:beforeAutospacing="0" w:after="120" w:afterAutospacing="0" w:line="360" w:lineRule="auto"/>
              <w:rPr>
                <w:rStyle w:val="Fett"/>
                <w:rFonts w:asciiTheme="minorHAnsi" w:hAnsiTheme="minorHAnsi" w:cstheme="minorHAnsi"/>
                <w:sz w:val="22"/>
                <w:szCs w:val="22"/>
              </w:rPr>
            </w:pPr>
            <w:r w:rsidRPr="00612EF1">
              <w:rPr>
                <w:rStyle w:val="Fett"/>
                <w:rFonts w:asciiTheme="minorHAnsi" w:hAnsiTheme="minorHAnsi" w:cstheme="minorHAnsi"/>
                <w:sz w:val="22"/>
                <w:szCs w:val="22"/>
              </w:rPr>
              <w:lastRenderedPageBreak/>
              <w:t>2021 – Initialisierungsphase und erste Impulse</w:t>
            </w:r>
          </w:p>
          <w:tbl>
            <w:tblPr>
              <w:tblW w:w="9260" w:type="dxa"/>
              <w:tblLayout w:type="fixed"/>
              <w:tblCellMar>
                <w:left w:w="70" w:type="dxa"/>
                <w:right w:w="70" w:type="dxa"/>
              </w:tblCellMar>
              <w:tblLook w:val="04A0" w:firstRow="1" w:lastRow="0" w:firstColumn="1" w:lastColumn="0" w:noHBand="0" w:noVBand="1"/>
            </w:tblPr>
            <w:tblGrid>
              <w:gridCol w:w="1200"/>
              <w:gridCol w:w="716"/>
              <w:gridCol w:w="7344"/>
            </w:tblGrid>
            <w:tr w:rsidR="00612EF1" w:rsidRPr="00612EF1" w14:paraId="681631A6" w14:textId="77777777" w:rsidTr="00290D3E">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BEE29A"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31.12.2021</w:t>
                  </w:r>
                </w:p>
              </w:tc>
              <w:tc>
                <w:tcPr>
                  <w:tcW w:w="716" w:type="dxa"/>
                  <w:tcBorders>
                    <w:top w:val="single" w:sz="4" w:space="0" w:color="auto"/>
                    <w:left w:val="nil"/>
                    <w:bottom w:val="single" w:sz="4" w:space="0" w:color="auto"/>
                    <w:right w:val="single" w:sz="4" w:space="0" w:color="auto"/>
                  </w:tcBorders>
                  <w:shd w:val="clear" w:color="auto" w:fill="auto"/>
                  <w:vAlign w:val="center"/>
                  <w:hideMark/>
                </w:tcPr>
                <w:p w14:paraId="1807F80D"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M8</w:t>
                  </w:r>
                </w:p>
              </w:tc>
              <w:tc>
                <w:tcPr>
                  <w:tcW w:w="7344" w:type="dxa"/>
                  <w:tcBorders>
                    <w:top w:val="single" w:sz="4" w:space="0" w:color="auto"/>
                    <w:left w:val="nil"/>
                    <w:bottom w:val="single" w:sz="4" w:space="0" w:color="auto"/>
                    <w:right w:val="single" w:sz="4" w:space="0" w:color="auto"/>
                  </w:tcBorders>
                  <w:shd w:val="clear" w:color="auto" w:fill="auto"/>
                  <w:vAlign w:val="center"/>
                  <w:hideMark/>
                </w:tcPr>
                <w:p w14:paraId="04C3D6DB" w14:textId="65FBF0AA" w:rsidR="00612EF1" w:rsidRPr="00612EF1" w:rsidRDefault="00612EF1" w:rsidP="00290D3E">
                  <w:pPr>
                    <w:rPr>
                      <w:rFonts w:ascii="Calibri" w:hAnsi="Calibri" w:cs="Calibri"/>
                      <w:sz w:val="22"/>
                      <w:szCs w:val="22"/>
                    </w:rPr>
                  </w:pPr>
                  <w:r w:rsidRPr="00612EF1">
                    <w:rPr>
                      <w:rFonts w:ascii="Calibri" w:hAnsi="Calibri" w:cs="Calibri"/>
                      <w:sz w:val="22"/>
                      <w:szCs w:val="22"/>
                    </w:rPr>
                    <w:t>Bis zum Ende des 3. Projektmonats</w:t>
                  </w:r>
                  <w:r w:rsidR="00290D3E">
                    <w:rPr>
                      <w:rFonts w:ascii="Calibri" w:hAnsi="Calibri" w:cs="Calibri"/>
                      <w:sz w:val="22"/>
                      <w:szCs w:val="22"/>
                    </w:rPr>
                    <w:t xml:space="preserve"> (PM) </w:t>
                  </w:r>
                  <w:r w:rsidRPr="00612EF1">
                    <w:rPr>
                      <w:rFonts w:ascii="Calibri" w:hAnsi="Calibri" w:cs="Calibri"/>
                      <w:sz w:val="22"/>
                      <w:szCs w:val="22"/>
                    </w:rPr>
                    <w:t xml:space="preserve"> ist das gesamte Projektteam geschult </w:t>
                  </w:r>
                </w:p>
              </w:tc>
            </w:tr>
          </w:tbl>
          <w:p w14:paraId="7322F2F8" w14:textId="77777777" w:rsidR="00612EF1" w:rsidRDefault="00B62B1D" w:rsidP="004D1662">
            <w:pPr>
              <w:pStyle w:val="StandardWeb"/>
              <w:spacing w:before="120" w:beforeAutospacing="0" w:after="120" w:afterAutospacing="0"/>
              <w:rPr>
                <w:rStyle w:val="Fett"/>
                <w:rFonts w:asciiTheme="minorHAnsi" w:hAnsiTheme="minorHAnsi" w:cstheme="minorHAnsi"/>
                <w:sz w:val="22"/>
                <w:szCs w:val="22"/>
              </w:rPr>
            </w:pPr>
            <w:r w:rsidRPr="00612EF1">
              <w:rPr>
                <w:rStyle w:val="Fett"/>
                <w:rFonts w:asciiTheme="minorHAnsi" w:hAnsiTheme="minorHAnsi" w:cstheme="minorHAnsi"/>
                <w:sz w:val="22"/>
                <w:szCs w:val="22"/>
              </w:rPr>
              <w:t>2022 – Konsolidierung und Erweiterung</w:t>
            </w:r>
          </w:p>
          <w:tbl>
            <w:tblPr>
              <w:tblW w:w="9260" w:type="dxa"/>
              <w:tblLayout w:type="fixed"/>
              <w:tblCellMar>
                <w:left w:w="70" w:type="dxa"/>
                <w:right w:w="70" w:type="dxa"/>
              </w:tblCellMar>
              <w:tblLook w:val="04A0" w:firstRow="1" w:lastRow="0" w:firstColumn="1" w:lastColumn="0" w:noHBand="0" w:noVBand="1"/>
            </w:tblPr>
            <w:tblGrid>
              <w:gridCol w:w="1200"/>
              <w:gridCol w:w="716"/>
              <w:gridCol w:w="7344"/>
            </w:tblGrid>
            <w:tr w:rsidR="00612EF1" w:rsidRPr="00612EF1" w14:paraId="4BDAF64D" w14:textId="77777777" w:rsidTr="00290D3E">
              <w:trPr>
                <w:trHeight w:val="600"/>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7F378A"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31.03.2022</w:t>
                  </w:r>
                </w:p>
              </w:tc>
              <w:tc>
                <w:tcPr>
                  <w:tcW w:w="716" w:type="dxa"/>
                  <w:tcBorders>
                    <w:top w:val="single" w:sz="4" w:space="0" w:color="auto"/>
                    <w:left w:val="nil"/>
                    <w:bottom w:val="single" w:sz="4" w:space="0" w:color="auto"/>
                    <w:right w:val="single" w:sz="4" w:space="0" w:color="auto"/>
                  </w:tcBorders>
                  <w:shd w:val="clear" w:color="auto" w:fill="auto"/>
                  <w:vAlign w:val="center"/>
                  <w:hideMark/>
                </w:tcPr>
                <w:p w14:paraId="2A82684D"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M1</w:t>
                  </w:r>
                </w:p>
              </w:tc>
              <w:tc>
                <w:tcPr>
                  <w:tcW w:w="7344" w:type="dxa"/>
                  <w:tcBorders>
                    <w:top w:val="single" w:sz="4" w:space="0" w:color="auto"/>
                    <w:left w:val="nil"/>
                    <w:bottom w:val="single" w:sz="4" w:space="0" w:color="auto"/>
                    <w:right w:val="single" w:sz="4" w:space="0" w:color="auto"/>
                  </w:tcBorders>
                  <w:shd w:val="clear" w:color="auto" w:fill="auto"/>
                  <w:vAlign w:val="center"/>
                  <w:hideMark/>
                </w:tcPr>
                <w:p w14:paraId="67E80A2B" w14:textId="3B690D9B" w:rsidR="00612EF1" w:rsidRPr="00612EF1" w:rsidRDefault="00612EF1" w:rsidP="00290D3E">
                  <w:pPr>
                    <w:rPr>
                      <w:rFonts w:ascii="Calibri" w:hAnsi="Calibri" w:cs="Calibri"/>
                      <w:sz w:val="22"/>
                      <w:szCs w:val="22"/>
                    </w:rPr>
                  </w:pPr>
                  <w:r w:rsidRPr="00612EF1">
                    <w:rPr>
                      <w:rFonts w:ascii="Calibri" w:hAnsi="Calibri" w:cs="Calibri"/>
                      <w:sz w:val="22"/>
                      <w:szCs w:val="22"/>
                    </w:rPr>
                    <w:t xml:space="preserve">Das Sensibilisierungs- und </w:t>
                  </w:r>
                  <w:proofErr w:type="spellStart"/>
                  <w:r w:rsidRPr="00612EF1">
                    <w:rPr>
                      <w:rFonts w:ascii="Calibri" w:hAnsi="Calibri" w:cs="Calibri"/>
                      <w:sz w:val="22"/>
                      <w:szCs w:val="22"/>
                    </w:rPr>
                    <w:t>Qualifizierungkonzept</w:t>
                  </w:r>
                  <w:proofErr w:type="spellEnd"/>
                  <w:r w:rsidRPr="00612EF1">
                    <w:rPr>
                      <w:rFonts w:ascii="Calibri" w:hAnsi="Calibri" w:cs="Calibri"/>
                      <w:sz w:val="22"/>
                      <w:szCs w:val="22"/>
                    </w:rPr>
                    <w:t xml:space="preserve"> von Multiplikatoreinrichtungen ist zum Ende des 6. </w:t>
                  </w:r>
                  <w:r w:rsidR="007541CA" w:rsidRPr="007541CA">
                    <w:rPr>
                      <w:rFonts w:ascii="Calibri" w:hAnsi="Calibri" w:cs="Calibri"/>
                      <w:sz w:val="22"/>
                      <w:szCs w:val="22"/>
                    </w:rPr>
                    <w:t>P</w:t>
                  </w:r>
                  <w:r w:rsidR="00290D3E">
                    <w:rPr>
                      <w:rFonts w:ascii="Calibri" w:hAnsi="Calibri" w:cs="Calibri"/>
                      <w:sz w:val="22"/>
                      <w:szCs w:val="22"/>
                    </w:rPr>
                    <w:t>M</w:t>
                  </w:r>
                  <w:r w:rsidRPr="00612EF1">
                    <w:rPr>
                      <w:rFonts w:ascii="Calibri" w:hAnsi="Calibri" w:cs="Calibri"/>
                      <w:sz w:val="22"/>
                      <w:szCs w:val="22"/>
                    </w:rPr>
                    <w:t xml:space="preserve"> überarbeitet</w:t>
                  </w:r>
                </w:p>
              </w:tc>
            </w:tr>
            <w:tr w:rsidR="00612EF1" w:rsidRPr="00612EF1" w14:paraId="2B7DEB94" w14:textId="77777777" w:rsidTr="00290D3E">
              <w:trPr>
                <w:trHeight w:val="472"/>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A27CA48"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31.03.2022</w:t>
                  </w:r>
                </w:p>
              </w:tc>
              <w:tc>
                <w:tcPr>
                  <w:tcW w:w="716" w:type="dxa"/>
                  <w:tcBorders>
                    <w:top w:val="nil"/>
                    <w:left w:val="nil"/>
                    <w:bottom w:val="single" w:sz="4" w:space="0" w:color="auto"/>
                    <w:right w:val="single" w:sz="4" w:space="0" w:color="auto"/>
                  </w:tcBorders>
                  <w:shd w:val="clear" w:color="auto" w:fill="auto"/>
                  <w:vAlign w:val="center"/>
                  <w:hideMark/>
                </w:tcPr>
                <w:p w14:paraId="5387EB9F"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M4</w:t>
                  </w:r>
                </w:p>
              </w:tc>
              <w:tc>
                <w:tcPr>
                  <w:tcW w:w="7344" w:type="dxa"/>
                  <w:tcBorders>
                    <w:top w:val="nil"/>
                    <w:left w:val="nil"/>
                    <w:bottom w:val="single" w:sz="4" w:space="0" w:color="auto"/>
                    <w:right w:val="single" w:sz="4" w:space="0" w:color="auto"/>
                  </w:tcBorders>
                  <w:shd w:val="clear" w:color="auto" w:fill="auto"/>
                  <w:vAlign w:val="center"/>
                  <w:hideMark/>
                </w:tcPr>
                <w:p w14:paraId="206706D5" w14:textId="6B07076C" w:rsidR="00612EF1" w:rsidRPr="00612EF1" w:rsidRDefault="00612EF1" w:rsidP="00290D3E">
                  <w:pPr>
                    <w:rPr>
                      <w:rFonts w:ascii="Calibri" w:hAnsi="Calibri" w:cs="Calibri"/>
                      <w:sz w:val="22"/>
                      <w:szCs w:val="22"/>
                    </w:rPr>
                  </w:pPr>
                  <w:r w:rsidRPr="00612EF1">
                    <w:rPr>
                      <w:rFonts w:ascii="Calibri" w:hAnsi="Calibri" w:cs="Calibri"/>
                      <w:sz w:val="22"/>
                      <w:szCs w:val="22"/>
                    </w:rPr>
                    <w:t xml:space="preserve">Bis zum Ende des 6. </w:t>
                  </w:r>
                  <w:r w:rsidR="007541CA" w:rsidRPr="007541CA">
                    <w:rPr>
                      <w:rFonts w:ascii="Calibri" w:hAnsi="Calibri" w:cs="Calibri"/>
                      <w:sz w:val="22"/>
                      <w:szCs w:val="22"/>
                    </w:rPr>
                    <w:t>P</w:t>
                  </w:r>
                  <w:r w:rsidR="00290D3E">
                    <w:rPr>
                      <w:rFonts w:ascii="Calibri" w:hAnsi="Calibri" w:cs="Calibri"/>
                      <w:sz w:val="22"/>
                      <w:szCs w:val="22"/>
                    </w:rPr>
                    <w:t>M</w:t>
                  </w:r>
                  <w:r w:rsidRPr="00612EF1">
                    <w:rPr>
                      <w:rFonts w:ascii="Calibri" w:hAnsi="Calibri" w:cs="Calibri"/>
                      <w:sz w:val="22"/>
                      <w:szCs w:val="22"/>
                    </w:rPr>
                    <w:t xml:space="preserve"> hat das </w:t>
                  </w:r>
                  <w:proofErr w:type="spellStart"/>
                  <w:r w:rsidRPr="00612EF1">
                    <w:rPr>
                      <w:rFonts w:ascii="Calibri" w:hAnsi="Calibri" w:cs="Calibri"/>
                      <w:sz w:val="22"/>
                      <w:szCs w:val="22"/>
                    </w:rPr>
                    <w:t>AlphaCafé</w:t>
                  </w:r>
                  <w:proofErr w:type="spellEnd"/>
                  <w:r w:rsidRPr="00612EF1">
                    <w:rPr>
                      <w:rFonts w:ascii="Calibri" w:hAnsi="Calibri" w:cs="Calibri"/>
                      <w:sz w:val="22"/>
                      <w:szCs w:val="22"/>
                    </w:rPr>
                    <w:t xml:space="preserve"> zum ersten Mal stattgefunden. </w:t>
                  </w:r>
                </w:p>
              </w:tc>
            </w:tr>
            <w:tr w:rsidR="00612EF1" w:rsidRPr="00612EF1" w14:paraId="6DED97C7" w14:textId="77777777" w:rsidTr="00290D3E">
              <w:trPr>
                <w:trHeight w:val="464"/>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18C34A36"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30.04.2022</w:t>
                  </w:r>
                </w:p>
              </w:tc>
              <w:tc>
                <w:tcPr>
                  <w:tcW w:w="716" w:type="dxa"/>
                  <w:tcBorders>
                    <w:top w:val="nil"/>
                    <w:left w:val="nil"/>
                    <w:bottom w:val="single" w:sz="4" w:space="0" w:color="auto"/>
                    <w:right w:val="single" w:sz="4" w:space="0" w:color="auto"/>
                  </w:tcBorders>
                  <w:shd w:val="clear" w:color="auto" w:fill="auto"/>
                  <w:vAlign w:val="center"/>
                  <w:hideMark/>
                </w:tcPr>
                <w:p w14:paraId="1702AAFF"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M6</w:t>
                  </w:r>
                </w:p>
              </w:tc>
              <w:tc>
                <w:tcPr>
                  <w:tcW w:w="7344" w:type="dxa"/>
                  <w:tcBorders>
                    <w:top w:val="nil"/>
                    <w:left w:val="nil"/>
                    <w:bottom w:val="single" w:sz="4" w:space="0" w:color="auto"/>
                    <w:right w:val="single" w:sz="4" w:space="0" w:color="auto"/>
                  </w:tcBorders>
                  <w:shd w:val="clear" w:color="auto" w:fill="auto"/>
                  <w:vAlign w:val="center"/>
                  <w:hideMark/>
                </w:tcPr>
                <w:p w14:paraId="5C66C703" w14:textId="57127DFA" w:rsidR="00612EF1" w:rsidRPr="00612EF1" w:rsidRDefault="00612EF1" w:rsidP="00290D3E">
                  <w:pPr>
                    <w:rPr>
                      <w:rFonts w:ascii="Calibri" w:hAnsi="Calibri" w:cs="Calibri"/>
                      <w:sz w:val="22"/>
                      <w:szCs w:val="22"/>
                    </w:rPr>
                  </w:pPr>
                  <w:r w:rsidRPr="00612EF1">
                    <w:rPr>
                      <w:rFonts w:ascii="Calibri" w:hAnsi="Calibri" w:cs="Calibri"/>
                      <w:sz w:val="22"/>
                      <w:szCs w:val="22"/>
                    </w:rPr>
                    <w:t>Zum 7. P</w:t>
                  </w:r>
                  <w:r w:rsidR="00290D3E">
                    <w:rPr>
                      <w:rFonts w:ascii="Calibri" w:hAnsi="Calibri" w:cs="Calibri"/>
                      <w:sz w:val="22"/>
                      <w:szCs w:val="22"/>
                    </w:rPr>
                    <w:t>M</w:t>
                  </w:r>
                  <w:r w:rsidRPr="00612EF1">
                    <w:rPr>
                      <w:rFonts w:ascii="Calibri" w:hAnsi="Calibri" w:cs="Calibri"/>
                      <w:sz w:val="22"/>
                      <w:szCs w:val="22"/>
                    </w:rPr>
                    <w:t xml:space="preserve"> ist das Marketing-Konzept entwickelt</w:t>
                  </w:r>
                  <w:r w:rsidR="00290D3E">
                    <w:rPr>
                      <w:rFonts w:ascii="Calibri" w:hAnsi="Calibri" w:cs="Calibri"/>
                      <w:sz w:val="22"/>
                      <w:szCs w:val="22"/>
                    </w:rPr>
                    <w:t>.</w:t>
                  </w:r>
                </w:p>
              </w:tc>
            </w:tr>
            <w:tr w:rsidR="00612EF1" w:rsidRPr="00612EF1" w14:paraId="2EEC6B44" w14:textId="77777777" w:rsidTr="00290D3E">
              <w:trPr>
                <w:trHeight w:val="6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4EE49764"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30.09.2022</w:t>
                  </w:r>
                </w:p>
              </w:tc>
              <w:tc>
                <w:tcPr>
                  <w:tcW w:w="716" w:type="dxa"/>
                  <w:tcBorders>
                    <w:top w:val="nil"/>
                    <w:left w:val="nil"/>
                    <w:bottom w:val="single" w:sz="4" w:space="0" w:color="auto"/>
                    <w:right w:val="single" w:sz="4" w:space="0" w:color="auto"/>
                  </w:tcBorders>
                  <w:shd w:val="clear" w:color="auto" w:fill="auto"/>
                  <w:vAlign w:val="center"/>
                  <w:hideMark/>
                </w:tcPr>
                <w:p w14:paraId="3290B8F6"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M2</w:t>
                  </w:r>
                </w:p>
              </w:tc>
              <w:tc>
                <w:tcPr>
                  <w:tcW w:w="7344" w:type="dxa"/>
                  <w:tcBorders>
                    <w:top w:val="nil"/>
                    <w:left w:val="nil"/>
                    <w:bottom w:val="single" w:sz="4" w:space="0" w:color="auto"/>
                    <w:right w:val="single" w:sz="4" w:space="0" w:color="auto"/>
                  </w:tcBorders>
                  <w:shd w:val="clear" w:color="auto" w:fill="auto"/>
                  <w:vAlign w:val="center"/>
                  <w:hideMark/>
                </w:tcPr>
                <w:p w14:paraId="751482D7" w14:textId="68C20BDB" w:rsidR="00612EF1" w:rsidRPr="00612EF1" w:rsidRDefault="00612EF1" w:rsidP="00290D3E">
                  <w:pPr>
                    <w:rPr>
                      <w:rFonts w:ascii="Calibri" w:hAnsi="Calibri" w:cs="Calibri"/>
                      <w:sz w:val="22"/>
                      <w:szCs w:val="22"/>
                    </w:rPr>
                  </w:pPr>
                  <w:r w:rsidRPr="00612EF1">
                    <w:rPr>
                      <w:rFonts w:ascii="Calibri" w:hAnsi="Calibri" w:cs="Calibri"/>
                      <w:sz w:val="22"/>
                      <w:szCs w:val="22"/>
                    </w:rPr>
                    <w:t>Bis zum 12. P</w:t>
                  </w:r>
                  <w:r w:rsidR="00290D3E">
                    <w:rPr>
                      <w:rFonts w:ascii="Calibri" w:hAnsi="Calibri" w:cs="Calibri"/>
                      <w:sz w:val="22"/>
                      <w:szCs w:val="22"/>
                    </w:rPr>
                    <w:t>M</w:t>
                  </w:r>
                  <w:r w:rsidRPr="00612EF1">
                    <w:rPr>
                      <w:rFonts w:ascii="Calibri" w:hAnsi="Calibri" w:cs="Calibri"/>
                      <w:sz w:val="22"/>
                      <w:szCs w:val="22"/>
                    </w:rPr>
                    <w:t xml:space="preserve"> sind mind</w:t>
                  </w:r>
                  <w:r w:rsidR="007541CA" w:rsidRPr="007541CA">
                    <w:rPr>
                      <w:rFonts w:ascii="Calibri" w:hAnsi="Calibri" w:cs="Calibri"/>
                      <w:sz w:val="22"/>
                      <w:szCs w:val="22"/>
                    </w:rPr>
                    <w:t>estens</w:t>
                  </w:r>
                  <w:r w:rsidRPr="00612EF1">
                    <w:rPr>
                      <w:rFonts w:ascii="Calibri" w:hAnsi="Calibri" w:cs="Calibri"/>
                      <w:sz w:val="22"/>
                      <w:szCs w:val="22"/>
                    </w:rPr>
                    <w:t xml:space="preserve"> </w:t>
                  </w:r>
                  <w:r w:rsidR="007541CA" w:rsidRPr="007541CA">
                    <w:rPr>
                      <w:rFonts w:ascii="Calibri" w:hAnsi="Calibri" w:cs="Calibri"/>
                      <w:sz w:val="22"/>
                      <w:szCs w:val="22"/>
                    </w:rPr>
                    <w:t>drei</w:t>
                  </w:r>
                  <w:r w:rsidRPr="00612EF1">
                    <w:rPr>
                      <w:rFonts w:ascii="Calibri" w:hAnsi="Calibri" w:cs="Calibri"/>
                      <w:sz w:val="22"/>
                      <w:szCs w:val="22"/>
                    </w:rPr>
                    <w:t xml:space="preserve"> Multiplikatoreinrichtungen sensibilisiert. </w:t>
                  </w:r>
                </w:p>
              </w:tc>
            </w:tr>
            <w:tr w:rsidR="00612EF1" w:rsidRPr="00612EF1" w14:paraId="7EF8A5B5" w14:textId="77777777" w:rsidTr="00290D3E">
              <w:trPr>
                <w:trHeight w:val="6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3EDBDE9A"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30.09.2022</w:t>
                  </w:r>
                </w:p>
              </w:tc>
              <w:tc>
                <w:tcPr>
                  <w:tcW w:w="716" w:type="dxa"/>
                  <w:tcBorders>
                    <w:top w:val="nil"/>
                    <w:left w:val="nil"/>
                    <w:bottom w:val="single" w:sz="4" w:space="0" w:color="auto"/>
                    <w:right w:val="single" w:sz="4" w:space="0" w:color="auto"/>
                  </w:tcBorders>
                  <w:shd w:val="clear" w:color="auto" w:fill="auto"/>
                  <w:vAlign w:val="center"/>
                  <w:hideMark/>
                </w:tcPr>
                <w:p w14:paraId="13F79E0D"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M3</w:t>
                  </w:r>
                </w:p>
              </w:tc>
              <w:tc>
                <w:tcPr>
                  <w:tcW w:w="7344" w:type="dxa"/>
                  <w:tcBorders>
                    <w:top w:val="nil"/>
                    <w:left w:val="nil"/>
                    <w:bottom w:val="single" w:sz="4" w:space="0" w:color="auto"/>
                    <w:right w:val="single" w:sz="4" w:space="0" w:color="auto"/>
                  </w:tcBorders>
                  <w:shd w:val="clear" w:color="auto" w:fill="auto"/>
                  <w:vAlign w:val="center"/>
                  <w:hideMark/>
                </w:tcPr>
                <w:p w14:paraId="1D7725FA" w14:textId="7C99D9AD" w:rsidR="00612EF1" w:rsidRPr="00612EF1" w:rsidRDefault="00612EF1" w:rsidP="00290D3E">
                  <w:pPr>
                    <w:rPr>
                      <w:rFonts w:ascii="Calibri" w:hAnsi="Calibri" w:cs="Calibri"/>
                      <w:sz w:val="22"/>
                      <w:szCs w:val="22"/>
                    </w:rPr>
                  </w:pPr>
                  <w:r w:rsidRPr="00612EF1">
                    <w:rPr>
                      <w:rFonts w:ascii="Calibri" w:hAnsi="Calibri" w:cs="Calibri"/>
                      <w:sz w:val="22"/>
                      <w:szCs w:val="22"/>
                    </w:rPr>
                    <w:t>Bis zum Ende des 12. P</w:t>
                  </w:r>
                  <w:r w:rsidR="00290D3E">
                    <w:rPr>
                      <w:rFonts w:ascii="Calibri" w:hAnsi="Calibri" w:cs="Calibri"/>
                      <w:sz w:val="22"/>
                      <w:szCs w:val="22"/>
                    </w:rPr>
                    <w:t>M</w:t>
                  </w:r>
                  <w:r w:rsidRPr="00612EF1">
                    <w:rPr>
                      <w:rFonts w:ascii="Calibri" w:hAnsi="Calibri" w:cs="Calibri"/>
                      <w:sz w:val="22"/>
                      <w:szCs w:val="22"/>
                    </w:rPr>
                    <w:t xml:space="preserve"> ist ein erster Entwurf für das Beratungs- und Verweissystem erarbeitet.</w:t>
                  </w:r>
                </w:p>
              </w:tc>
            </w:tr>
            <w:tr w:rsidR="00612EF1" w:rsidRPr="00612EF1" w14:paraId="06E205EE" w14:textId="77777777" w:rsidTr="004C1242">
              <w:trPr>
                <w:trHeight w:val="713"/>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3FA124F"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30.09.2022</w:t>
                  </w:r>
                </w:p>
              </w:tc>
              <w:tc>
                <w:tcPr>
                  <w:tcW w:w="716" w:type="dxa"/>
                  <w:tcBorders>
                    <w:top w:val="nil"/>
                    <w:left w:val="nil"/>
                    <w:bottom w:val="single" w:sz="4" w:space="0" w:color="auto"/>
                    <w:right w:val="single" w:sz="4" w:space="0" w:color="auto"/>
                  </w:tcBorders>
                  <w:shd w:val="clear" w:color="auto" w:fill="auto"/>
                  <w:vAlign w:val="center"/>
                  <w:hideMark/>
                </w:tcPr>
                <w:p w14:paraId="4B9D166C"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M7</w:t>
                  </w:r>
                </w:p>
              </w:tc>
              <w:tc>
                <w:tcPr>
                  <w:tcW w:w="7344" w:type="dxa"/>
                  <w:tcBorders>
                    <w:top w:val="nil"/>
                    <w:left w:val="nil"/>
                    <w:bottom w:val="single" w:sz="4" w:space="0" w:color="auto"/>
                    <w:right w:val="single" w:sz="4" w:space="0" w:color="auto"/>
                  </w:tcBorders>
                  <w:shd w:val="clear" w:color="auto" w:fill="auto"/>
                  <w:vAlign w:val="center"/>
                  <w:hideMark/>
                </w:tcPr>
                <w:p w14:paraId="64721023" w14:textId="0FAF067E" w:rsidR="00612EF1" w:rsidRPr="00612EF1" w:rsidRDefault="00612EF1" w:rsidP="00290D3E">
                  <w:pPr>
                    <w:rPr>
                      <w:rFonts w:ascii="Calibri" w:hAnsi="Calibri" w:cs="Calibri"/>
                      <w:sz w:val="22"/>
                      <w:szCs w:val="22"/>
                    </w:rPr>
                  </w:pPr>
                  <w:r w:rsidRPr="00612EF1">
                    <w:rPr>
                      <w:rFonts w:ascii="Calibri" w:hAnsi="Calibri" w:cs="Calibri"/>
                      <w:sz w:val="22"/>
                      <w:szCs w:val="22"/>
                    </w:rPr>
                    <w:t>Bis zum Ende des 12. P</w:t>
                  </w:r>
                  <w:r w:rsidR="00290D3E">
                    <w:rPr>
                      <w:rFonts w:ascii="Calibri" w:hAnsi="Calibri" w:cs="Calibri"/>
                      <w:sz w:val="22"/>
                      <w:szCs w:val="22"/>
                    </w:rPr>
                    <w:t>M</w:t>
                  </w:r>
                  <w:r w:rsidRPr="00612EF1">
                    <w:rPr>
                      <w:rFonts w:ascii="Calibri" w:hAnsi="Calibri" w:cs="Calibri"/>
                      <w:sz w:val="22"/>
                      <w:szCs w:val="22"/>
                    </w:rPr>
                    <w:t xml:space="preserve"> ist ein Entwurf für eine Übergangsstrategie von niedrigschwelligen in weiterführende Grundbildungsangebote entwickelt.</w:t>
                  </w:r>
                </w:p>
              </w:tc>
            </w:tr>
            <w:tr w:rsidR="00612EF1" w:rsidRPr="00612EF1" w14:paraId="725E1545" w14:textId="77777777" w:rsidTr="00290D3E">
              <w:trPr>
                <w:trHeight w:val="6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80A2E90"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30.09.2022</w:t>
                  </w:r>
                </w:p>
              </w:tc>
              <w:tc>
                <w:tcPr>
                  <w:tcW w:w="716" w:type="dxa"/>
                  <w:tcBorders>
                    <w:top w:val="nil"/>
                    <w:left w:val="nil"/>
                    <w:bottom w:val="single" w:sz="4" w:space="0" w:color="auto"/>
                    <w:right w:val="single" w:sz="4" w:space="0" w:color="auto"/>
                  </w:tcBorders>
                  <w:shd w:val="clear" w:color="auto" w:fill="auto"/>
                  <w:vAlign w:val="center"/>
                  <w:hideMark/>
                </w:tcPr>
                <w:p w14:paraId="29A91F82"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M9</w:t>
                  </w:r>
                </w:p>
              </w:tc>
              <w:tc>
                <w:tcPr>
                  <w:tcW w:w="7344" w:type="dxa"/>
                  <w:tcBorders>
                    <w:top w:val="nil"/>
                    <w:left w:val="nil"/>
                    <w:bottom w:val="single" w:sz="4" w:space="0" w:color="auto"/>
                    <w:right w:val="single" w:sz="4" w:space="0" w:color="auto"/>
                  </w:tcBorders>
                  <w:shd w:val="clear" w:color="auto" w:fill="auto"/>
                  <w:vAlign w:val="center"/>
                  <w:hideMark/>
                </w:tcPr>
                <w:p w14:paraId="582A85DB" w14:textId="268D2B2D" w:rsidR="00612EF1" w:rsidRPr="00612EF1" w:rsidRDefault="00612EF1" w:rsidP="00290D3E">
                  <w:pPr>
                    <w:rPr>
                      <w:rFonts w:ascii="Calibri" w:hAnsi="Calibri" w:cs="Calibri"/>
                      <w:sz w:val="22"/>
                      <w:szCs w:val="22"/>
                    </w:rPr>
                  </w:pPr>
                  <w:r w:rsidRPr="00612EF1">
                    <w:rPr>
                      <w:rFonts w:ascii="Calibri" w:hAnsi="Calibri" w:cs="Calibri"/>
                      <w:sz w:val="22"/>
                      <w:szCs w:val="22"/>
                    </w:rPr>
                    <w:t>Bis zum Ende des 12. P</w:t>
                  </w:r>
                  <w:r w:rsidR="00290D3E">
                    <w:rPr>
                      <w:rFonts w:ascii="Calibri" w:hAnsi="Calibri" w:cs="Calibri"/>
                      <w:sz w:val="22"/>
                      <w:szCs w:val="22"/>
                    </w:rPr>
                    <w:t>M</w:t>
                  </w:r>
                  <w:r w:rsidRPr="00612EF1">
                    <w:rPr>
                      <w:rFonts w:ascii="Calibri" w:hAnsi="Calibri" w:cs="Calibri"/>
                      <w:sz w:val="22"/>
                      <w:szCs w:val="22"/>
                    </w:rPr>
                    <w:t xml:space="preserve"> ist ein Entwurf zur methodisch-didaktischen Rahmenkonzeption entwickelt.</w:t>
                  </w:r>
                </w:p>
              </w:tc>
            </w:tr>
          </w:tbl>
          <w:p w14:paraId="6B61F5EC" w14:textId="56F584CE" w:rsidR="00B62B1D" w:rsidRDefault="00B62B1D" w:rsidP="004D1662">
            <w:pPr>
              <w:pStyle w:val="StandardWeb"/>
              <w:spacing w:before="120" w:beforeAutospacing="0" w:after="120" w:afterAutospacing="0"/>
              <w:rPr>
                <w:rStyle w:val="Fett"/>
                <w:rFonts w:asciiTheme="minorHAnsi" w:hAnsiTheme="minorHAnsi" w:cstheme="minorHAnsi"/>
                <w:sz w:val="22"/>
                <w:szCs w:val="22"/>
              </w:rPr>
            </w:pPr>
            <w:r w:rsidRPr="00612EF1">
              <w:rPr>
                <w:rStyle w:val="Fett"/>
                <w:rFonts w:asciiTheme="minorHAnsi" w:hAnsiTheme="minorHAnsi" w:cstheme="minorHAnsi"/>
                <w:sz w:val="22"/>
                <w:szCs w:val="22"/>
              </w:rPr>
              <w:t>2023 – Intensivierung und Ausbau interner Kompetenzen</w:t>
            </w:r>
          </w:p>
          <w:tbl>
            <w:tblPr>
              <w:tblW w:w="9260" w:type="dxa"/>
              <w:tblLayout w:type="fixed"/>
              <w:tblCellMar>
                <w:left w:w="70" w:type="dxa"/>
                <w:right w:w="70" w:type="dxa"/>
              </w:tblCellMar>
              <w:tblLook w:val="04A0" w:firstRow="1" w:lastRow="0" w:firstColumn="1" w:lastColumn="0" w:noHBand="0" w:noVBand="1"/>
            </w:tblPr>
            <w:tblGrid>
              <w:gridCol w:w="1200"/>
              <w:gridCol w:w="716"/>
              <w:gridCol w:w="7344"/>
            </w:tblGrid>
            <w:tr w:rsidR="00612EF1" w:rsidRPr="00612EF1" w14:paraId="5D14174B" w14:textId="77777777" w:rsidTr="00290D3E">
              <w:trPr>
                <w:trHeight w:val="586"/>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D46B2"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30.09.2023</w:t>
                  </w:r>
                </w:p>
              </w:tc>
              <w:tc>
                <w:tcPr>
                  <w:tcW w:w="716" w:type="dxa"/>
                  <w:tcBorders>
                    <w:top w:val="single" w:sz="4" w:space="0" w:color="auto"/>
                    <w:left w:val="nil"/>
                    <w:bottom w:val="single" w:sz="4" w:space="0" w:color="auto"/>
                    <w:right w:val="single" w:sz="4" w:space="0" w:color="auto"/>
                  </w:tcBorders>
                  <w:shd w:val="clear" w:color="auto" w:fill="auto"/>
                  <w:vAlign w:val="center"/>
                  <w:hideMark/>
                </w:tcPr>
                <w:p w14:paraId="338E127A"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M10</w:t>
                  </w:r>
                </w:p>
              </w:tc>
              <w:tc>
                <w:tcPr>
                  <w:tcW w:w="7344" w:type="dxa"/>
                  <w:tcBorders>
                    <w:top w:val="single" w:sz="4" w:space="0" w:color="auto"/>
                    <w:left w:val="nil"/>
                    <w:bottom w:val="single" w:sz="4" w:space="0" w:color="auto"/>
                    <w:right w:val="single" w:sz="4" w:space="0" w:color="auto"/>
                  </w:tcBorders>
                  <w:shd w:val="clear" w:color="auto" w:fill="auto"/>
                  <w:vAlign w:val="center"/>
                  <w:hideMark/>
                </w:tcPr>
                <w:p w14:paraId="6C6796E1" w14:textId="1CEAFA66" w:rsidR="00612EF1" w:rsidRPr="00612EF1" w:rsidRDefault="00612EF1" w:rsidP="00290D3E">
                  <w:pPr>
                    <w:rPr>
                      <w:rFonts w:ascii="Calibri" w:hAnsi="Calibri" w:cs="Calibri"/>
                      <w:sz w:val="22"/>
                      <w:szCs w:val="22"/>
                    </w:rPr>
                  </w:pPr>
                  <w:r w:rsidRPr="00612EF1">
                    <w:rPr>
                      <w:rFonts w:ascii="Calibri" w:hAnsi="Calibri" w:cs="Calibri"/>
                      <w:sz w:val="22"/>
                      <w:szCs w:val="22"/>
                    </w:rPr>
                    <w:t xml:space="preserve">Bis zum 24. </w:t>
                  </w:r>
                  <w:r w:rsidR="00290D3E">
                    <w:rPr>
                      <w:rFonts w:ascii="Calibri" w:hAnsi="Calibri" w:cs="Calibri"/>
                      <w:sz w:val="22"/>
                      <w:szCs w:val="22"/>
                    </w:rPr>
                    <w:t>PM</w:t>
                  </w:r>
                  <w:r w:rsidRPr="00612EF1">
                    <w:rPr>
                      <w:rFonts w:ascii="Calibri" w:hAnsi="Calibri" w:cs="Calibri"/>
                      <w:sz w:val="22"/>
                      <w:szCs w:val="22"/>
                    </w:rPr>
                    <w:t xml:space="preserve"> sind mind. 75% der Dozierenden des Fachbereichs Alphabetisierung und Grundbildung mit der Rahmenkonzeption vertraut. </w:t>
                  </w:r>
                </w:p>
              </w:tc>
            </w:tr>
          </w:tbl>
          <w:p w14:paraId="282442FD" w14:textId="31683573" w:rsidR="00B62B1D" w:rsidRPr="00612EF1" w:rsidRDefault="00B62B1D" w:rsidP="004D1662">
            <w:pPr>
              <w:pStyle w:val="StandardWeb"/>
              <w:spacing w:before="120" w:beforeAutospacing="0" w:after="120" w:afterAutospacing="0"/>
              <w:rPr>
                <w:rFonts w:asciiTheme="minorHAnsi" w:hAnsiTheme="minorHAnsi" w:cstheme="minorHAnsi"/>
                <w:sz w:val="22"/>
                <w:szCs w:val="22"/>
              </w:rPr>
            </w:pPr>
            <w:r w:rsidRPr="00612EF1">
              <w:rPr>
                <w:rStyle w:val="Fett"/>
                <w:rFonts w:asciiTheme="minorHAnsi" w:hAnsiTheme="minorHAnsi" w:cstheme="minorHAnsi"/>
                <w:sz w:val="22"/>
                <w:szCs w:val="22"/>
              </w:rPr>
              <w:t>2024 – Abschlussphase und Transfer</w:t>
            </w:r>
          </w:p>
          <w:tbl>
            <w:tblPr>
              <w:tblW w:w="9260" w:type="dxa"/>
              <w:tblLayout w:type="fixed"/>
              <w:tblCellMar>
                <w:left w:w="70" w:type="dxa"/>
                <w:right w:w="70" w:type="dxa"/>
              </w:tblCellMar>
              <w:tblLook w:val="04A0" w:firstRow="1" w:lastRow="0" w:firstColumn="1" w:lastColumn="0" w:noHBand="0" w:noVBand="1"/>
            </w:tblPr>
            <w:tblGrid>
              <w:gridCol w:w="1200"/>
              <w:gridCol w:w="716"/>
              <w:gridCol w:w="7344"/>
            </w:tblGrid>
            <w:tr w:rsidR="00612EF1" w:rsidRPr="00612EF1" w14:paraId="28E74384" w14:textId="77777777" w:rsidTr="00290D3E">
              <w:trPr>
                <w:trHeight w:val="673"/>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F82646"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31.03.2024</w:t>
                  </w:r>
                </w:p>
              </w:tc>
              <w:tc>
                <w:tcPr>
                  <w:tcW w:w="716" w:type="dxa"/>
                  <w:tcBorders>
                    <w:top w:val="single" w:sz="4" w:space="0" w:color="auto"/>
                    <w:left w:val="nil"/>
                    <w:bottom w:val="single" w:sz="4" w:space="0" w:color="auto"/>
                    <w:right w:val="single" w:sz="4" w:space="0" w:color="auto"/>
                  </w:tcBorders>
                  <w:shd w:val="clear" w:color="auto" w:fill="auto"/>
                  <w:vAlign w:val="center"/>
                  <w:hideMark/>
                </w:tcPr>
                <w:p w14:paraId="7CE12929"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M5</w:t>
                  </w:r>
                </w:p>
              </w:tc>
              <w:tc>
                <w:tcPr>
                  <w:tcW w:w="7344" w:type="dxa"/>
                  <w:tcBorders>
                    <w:top w:val="single" w:sz="4" w:space="0" w:color="auto"/>
                    <w:left w:val="nil"/>
                    <w:bottom w:val="single" w:sz="4" w:space="0" w:color="auto"/>
                    <w:right w:val="single" w:sz="4" w:space="0" w:color="auto"/>
                  </w:tcBorders>
                  <w:shd w:val="clear" w:color="auto" w:fill="auto"/>
                  <w:vAlign w:val="center"/>
                  <w:hideMark/>
                </w:tcPr>
                <w:p w14:paraId="64F51303" w14:textId="50652D58" w:rsidR="00612EF1" w:rsidRPr="00612EF1" w:rsidRDefault="00612EF1" w:rsidP="00290D3E">
                  <w:pPr>
                    <w:rPr>
                      <w:rFonts w:ascii="Calibri" w:hAnsi="Calibri" w:cs="Calibri"/>
                      <w:sz w:val="22"/>
                      <w:szCs w:val="22"/>
                    </w:rPr>
                  </w:pPr>
                  <w:r w:rsidRPr="00612EF1">
                    <w:rPr>
                      <w:rFonts w:ascii="Calibri" w:hAnsi="Calibri" w:cs="Calibri"/>
                      <w:sz w:val="22"/>
                      <w:szCs w:val="22"/>
                    </w:rPr>
                    <w:t>Bis zum Ende des 30. P</w:t>
                  </w:r>
                  <w:r w:rsidR="00290D3E">
                    <w:rPr>
                      <w:rFonts w:ascii="Calibri" w:hAnsi="Calibri" w:cs="Calibri"/>
                      <w:sz w:val="22"/>
                      <w:szCs w:val="22"/>
                    </w:rPr>
                    <w:t>M</w:t>
                  </w:r>
                  <w:r w:rsidRPr="00612EF1">
                    <w:rPr>
                      <w:rFonts w:ascii="Calibri" w:hAnsi="Calibri" w:cs="Calibri"/>
                      <w:sz w:val="22"/>
                      <w:szCs w:val="22"/>
                    </w:rPr>
                    <w:t xml:space="preserve"> ist ein Verstetigungs- und Finanzierungskonzept für die Weiterführung der Grundbildungsarbeit entwickelt. </w:t>
                  </w:r>
                </w:p>
              </w:tc>
            </w:tr>
            <w:tr w:rsidR="00612EF1" w:rsidRPr="00612EF1" w14:paraId="326972C1" w14:textId="77777777" w:rsidTr="00290D3E">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4B15E83C"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31.03.2024</w:t>
                  </w:r>
                </w:p>
              </w:tc>
              <w:tc>
                <w:tcPr>
                  <w:tcW w:w="716" w:type="dxa"/>
                  <w:tcBorders>
                    <w:top w:val="nil"/>
                    <w:left w:val="nil"/>
                    <w:bottom w:val="single" w:sz="4" w:space="0" w:color="auto"/>
                    <w:right w:val="single" w:sz="4" w:space="0" w:color="auto"/>
                  </w:tcBorders>
                  <w:shd w:val="clear" w:color="auto" w:fill="auto"/>
                  <w:vAlign w:val="center"/>
                  <w:hideMark/>
                </w:tcPr>
                <w:p w14:paraId="227B1200"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M11</w:t>
                  </w:r>
                </w:p>
              </w:tc>
              <w:tc>
                <w:tcPr>
                  <w:tcW w:w="7344" w:type="dxa"/>
                  <w:tcBorders>
                    <w:top w:val="nil"/>
                    <w:left w:val="nil"/>
                    <w:bottom w:val="single" w:sz="4" w:space="0" w:color="auto"/>
                    <w:right w:val="single" w:sz="4" w:space="0" w:color="auto"/>
                  </w:tcBorders>
                  <w:shd w:val="clear" w:color="auto" w:fill="auto"/>
                  <w:vAlign w:val="center"/>
                  <w:hideMark/>
                </w:tcPr>
                <w:p w14:paraId="666E596C" w14:textId="77777777" w:rsidR="00612EF1" w:rsidRPr="00612EF1" w:rsidRDefault="00612EF1" w:rsidP="00290D3E">
                  <w:pPr>
                    <w:rPr>
                      <w:rFonts w:ascii="Calibri" w:hAnsi="Calibri" w:cs="Calibri"/>
                      <w:sz w:val="22"/>
                      <w:szCs w:val="22"/>
                    </w:rPr>
                  </w:pPr>
                  <w:r w:rsidRPr="00612EF1">
                    <w:rPr>
                      <w:rFonts w:ascii="Calibri" w:hAnsi="Calibri" w:cs="Calibri"/>
                      <w:sz w:val="22"/>
                      <w:szCs w:val="22"/>
                    </w:rPr>
                    <w:t>Zum Ende des 30. Projektmonats ist das Handbuch entwickelt.</w:t>
                  </w:r>
                </w:p>
              </w:tc>
            </w:tr>
            <w:tr w:rsidR="00612EF1" w:rsidRPr="00612EF1" w14:paraId="667BF30D" w14:textId="77777777" w:rsidTr="00290D3E">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12642CE2" w14:textId="77777777" w:rsidR="00612EF1" w:rsidRPr="00612EF1" w:rsidRDefault="00612EF1" w:rsidP="00290D3E">
                  <w:pPr>
                    <w:rPr>
                      <w:rFonts w:ascii="Calibri" w:hAnsi="Calibri" w:cs="Calibri"/>
                      <w:color w:val="000000"/>
                      <w:sz w:val="22"/>
                      <w:szCs w:val="22"/>
                    </w:rPr>
                  </w:pPr>
                  <w:r w:rsidRPr="00612EF1">
                    <w:rPr>
                      <w:rFonts w:ascii="Calibri" w:hAnsi="Calibri" w:cs="Calibri"/>
                      <w:color w:val="000000"/>
                      <w:sz w:val="22"/>
                      <w:szCs w:val="22"/>
                    </w:rPr>
                    <w:t>30.06.2024</w:t>
                  </w:r>
                </w:p>
              </w:tc>
              <w:tc>
                <w:tcPr>
                  <w:tcW w:w="716" w:type="dxa"/>
                  <w:tcBorders>
                    <w:top w:val="nil"/>
                    <w:left w:val="nil"/>
                    <w:bottom w:val="single" w:sz="4" w:space="0" w:color="auto"/>
                    <w:right w:val="single" w:sz="4" w:space="0" w:color="auto"/>
                  </w:tcBorders>
                  <w:shd w:val="clear" w:color="auto" w:fill="auto"/>
                  <w:vAlign w:val="center"/>
                  <w:hideMark/>
                </w:tcPr>
                <w:p w14:paraId="281A9A9E" w14:textId="77777777" w:rsidR="00612EF1" w:rsidRPr="00612EF1" w:rsidRDefault="00612EF1" w:rsidP="00290D3E">
                  <w:pPr>
                    <w:rPr>
                      <w:rFonts w:ascii="Calibri" w:hAnsi="Calibri" w:cs="Calibri"/>
                      <w:b/>
                      <w:bCs/>
                      <w:sz w:val="22"/>
                      <w:szCs w:val="22"/>
                    </w:rPr>
                  </w:pPr>
                  <w:r w:rsidRPr="00612EF1">
                    <w:rPr>
                      <w:rFonts w:ascii="Calibri" w:hAnsi="Calibri" w:cs="Calibri"/>
                      <w:b/>
                      <w:bCs/>
                      <w:sz w:val="22"/>
                      <w:szCs w:val="22"/>
                    </w:rPr>
                    <w:t>M12</w:t>
                  </w:r>
                </w:p>
              </w:tc>
              <w:tc>
                <w:tcPr>
                  <w:tcW w:w="7344" w:type="dxa"/>
                  <w:tcBorders>
                    <w:top w:val="nil"/>
                    <w:left w:val="nil"/>
                    <w:bottom w:val="single" w:sz="4" w:space="0" w:color="auto"/>
                    <w:right w:val="single" w:sz="4" w:space="0" w:color="auto"/>
                  </w:tcBorders>
                  <w:shd w:val="clear" w:color="auto" w:fill="auto"/>
                  <w:vAlign w:val="center"/>
                  <w:hideMark/>
                </w:tcPr>
                <w:p w14:paraId="1FAA61F0" w14:textId="58E57747" w:rsidR="00612EF1" w:rsidRPr="00612EF1" w:rsidRDefault="00612EF1" w:rsidP="00290D3E">
                  <w:pPr>
                    <w:rPr>
                      <w:rFonts w:ascii="Calibri" w:hAnsi="Calibri" w:cs="Calibri"/>
                      <w:sz w:val="22"/>
                      <w:szCs w:val="22"/>
                    </w:rPr>
                  </w:pPr>
                  <w:r w:rsidRPr="00612EF1">
                    <w:rPr>
                      <w:rFonts w:ascii="Calibri" w:hAnsi="Calibri" w:cs="Calibri"/>
                      <w:sz w:val="22"/>
                      <w:szCs w:val="22"/>
                    </w:rPr>
                    <w:t xml:space="preserve">Zum Ende des 33. </w:t>
                  </w:r>
                  <w:r w:rsidR="004C1242">
                    <w:rPr>
                      <w:rFonts w:ascii="Calibri" w:hAnsi="Calibri" w:cs="Calibri"/>
                      <w:sz w:val="22"/>
                      <w:szCs w:val="22"/>
                    </w:rPr>
                    <w:t xml:space="preserve">Projektmonats </w:t>
                  </w:r>
                  <w:r w:rsidRPr="00612EF1">
                    <w:rPr>
                      <w:rFonts w:ascii="Calibri" w:hAnsi="Calibri" w:cs="Calibri"/>
                      <w:sz w:val="22"/>
                      <w:szCs w:val="22"/>
                    </w:rPr>
                    <w:t>hat die Abschlusstagung stattgefunden</w:t>
                  </w:r>
                  <w:r w:rsidR="004C1242">
                    <w:rPr>
                      <w:rFonts w:ascii="Calibri" w:hAnsi="Calibri" w:cs="Calibri"/>
                      <w:sz w:val="22"/>
                      <w:szCs w:val="22"/>
                    </w:rPr>
                    <w:t>.</w:t>
                  </w:r>
                </w:p>
              </w:tc>
            </w:tr>
          </w:tbl>
          <w:p w14:paraId="3D98DF76" w14:textId="4F16E295" w:rsidR="00B248F7" w:rsidRPr="00B248F7" w:rsidRDefault="00B248F7" w:rsidP="004D1662">
            <w:pPr>
              <w:pStyle w:val="StandardWeb"/>
              <w:spacing w:before="120" w:beforeAutospacing="0" w:after="120" w:afterAutospacing="0" w:line="360" w:lineRule="auto"/>
              <w:rPr>
                <w:rFonts w:asciiTheme="minorHAnsi" w:hAnsiTheme="minorHAnsi" w:cstheme="minorHAnsi"/>
                <w:sz w:val="22"/>
                <w:szCs w:val="22"/>
              </w:rPr>
            </w:pPr>
            <w:r w:rsidRPr="00B248F7">
              <w:rPr>
                <w:rFonts w:asciiTheme="minorHAnsi" w:hAnsiTheme="minorHAnsi" w:cstheme="minorHAnsi"/>
                <w:sz w:val="22"/>
                <w:szCs w:val="22"/>
              </w:rPr>
              <w:t xml:space="preserve">Im Folgenden werden die </w:t>
            </w:r>
            <w:r w:rsidR="004D1662">
              <w:rPr>
                <w:rFonts w:asciiTheme="minorHAnsi" w:hAnsiTheme="minorHAnsi" w:cstheme="minorHAnsi"/>
                <w:sz w:val="22"/>
                <w:szCs w:val="22"/>
              </w:rPr>
              <w:t>Meilensteine</w:t>
            </w:r>
            <w:r w:rsidR="00612EF1">
              <w:rPr>
                <w:rFonts w:asciiTheme="minorHAnsi" w:hAnsiTheme="minorHAnsi" w:cstheme="minorHAnsi"/>
                <w:sz w:val="22"/>
                <w:szCs w:val="22"/>
              </w:rPr>
              <w:t xml:space="preserve"> und die Projektumsetzung innerhalb der </w:t>
            </w:r>
            <w:r w:rsidRPr="00B248F7">
              <w:rPr>
                <w:rFonts w:asciiTheme="minorHAnsi" w:hAnsiTheme="minorHAnsi" w:cstheme="minorHAnsi"/>
                <w:sz w:val="22"/>
                <w:szCs w:val="22"/>
              </w:rPr>
              <w:t xml:space="preserve">einzelnen </w:t>
            </w:r>
            <w:r w:rsidR="00612EF1">
              <w:rPr>
                <w:rFonts w:asciiTheme="minorHAnsi" w:hAnsiTheme="minorHAnsi" w:cstheme="minorHAnsi"/>
                <w:sz w:val="22"/>
                <w:szCs w:val="22"/>
              </w:rPr>
              <w:t>Ziel-</w:t>
            </w:r>
            <w:r w:rsidRPr="00B248F7">
              <w:rPr>
                <w:rFonts w:asciiTheme="minorHAnsi" w:hAnsiTheme="minorHAnsi" w:cstheme="minorHAnsi"/>
                <w:sz w:val="22"/>
                <w:szCs w:val="22"/>
              </w:rPr>
              <w:t>Bereiche detailliert erläutert:</w:t>
            </w:r>
          </w:p>
          <w:p w14:paraId="2CC1900E" w14:textId="12400F15" w:rsidR="00B248F7" w:rsidRPr="007541CA" w:rsidRDefault="00B248F7" w:rsidP="00CF4A03">
            <w:pPr>
              <w:pStyle w:val="berschrift3"/>
              <w:spacing w:after="120" w:line="360" w:lineRule="auto"/>
              <w:rPr>
                <w:rFonts w:asciiTheme="minorHAnsi" w:hAnsiTheme="minorHAnsi" w:cstheme="minorHAnsi"/>
                <w:b/>
                <w:szCs w:val="22"/>
              </w:rPr>
            </w:pPr>
            <w:r w:rsidRPr="007541CA">
              <w:rPr>
                <w:rFonts w:asciiTheme="minorHAnsi" w:hAnsiTheme="minorHAnsi" w:cstheme="minorHAnsi"/>
                <w:b/>
                <w:szCs w:val="22"/>
                <w:u w:val="none"/>
              </w:rPr>
              <w:t xml:space="preserve">A. </w:t>
            </w:r>
            <w:r w:rsidRPr="007541CA">
              <w:rPr>
                <w:rFonts w:asciiTheme="minorHAnsi" w:hAnsiTheme="minorHAnsi" w:cstheme="minorHAnsi"/>
                <w:b/>
                <w:szCs w:val="22"/>
              </w:rPr>
              <w:t>Ausbau des lokalen und regionalen Netzwerks</w:t>
            </w:r>
          </w:p>
          <w:p w14:paraId="0F1F7F59" w14:textId="466539B2" w:rsidR="00A840BC" w:rsidRDefault="00FC6F61" w:rsidP="00CF4A03">
            <w:pPr>
              <w:pStyle w:val="StandardWeb"/>
              <w:spacing w:before="0" w:beforeAutospacing="0" w:after="120" w:afterAutospacing="0" w:line="360" w:lineRule="auto"/>
              <w:rPr>
                <w:rFonts w:asciiTheme="minorHAnsi" w:hAnsiTheme="minorHAnsi" w:cstheme="minorHAnsi"/>
                <w:sz w:val="22"/>
                <w:szCs w:val="22"/>
              </w:rPr>
            </w:pPr>
            <w:r w:rsidRPr="007541CA">
              <w:rPr>
                <w:rFonts w:asciiTheme="minorHAnsi" w:hAnsiTheme="minorHAnsi" w:cstheme="minorHAnsi"/>
                <w:sz w:val="22"/>
                <w:szCs w:val="22"/>
              </w:rPr>
              <w:t xml:space="preserve">Die Zusammenarbeit mit vier von fünf Kooperationspartnern aus dem Vorgängerprojekt (AWO, HWK, Caritashaus Beratungszentrum und SOZPÄDAL) wurde nahtlos weitergeführt. </w:t>
            </w:r>
          </w:p>
          <w:p w14:paraId="657E4B5E" w14:textId="6DF946D6" w:rsidR="00FC6F61" w:rsidRPr="007541CA" w:rsidRDefault="00FC6F61" w:rsidP="00CF4A03">
            <w:pPr>
              <w:pStyle w:val="StandardWeb"/>
              <w:spacing w:before="0" w:beforeAutospacing="0" w:after="120" w:afterAutospacing="0" w:line="360" w:lineRule="auto"/>
              <w:rPr>
                <w:rFonts w:asciiTheme="minorHAnsi" w:hAnsiTheme="minorHAnsi" w:cstheme="minorHAnsi"/>
                <w:sz w:val="22"/>
                <w:szCs w:val="22"/>
              </w:rPr>
            </w:pPr>
            <w:r w:rsidRPr="007541CA">
              <w:rPr>
                <w:rFonts w:asciiTheme="minorHAnsi" w:hAnsiTheme="minorHAnsi" w:cstheme="minorHAnsi"/>
                <w:sz w:val="22"/>
                <w:szCs w:val="22"/>
              </w:rPr>
              <w:t>Bereits zu Beginn des Transferprojekts wurden Arbeits- bzw. Austauschtreffen mit den zuständigen Ansprechpartner*innen der Bestandskooperationspartner vereinbart, um die Möglichkeiten des Ausbaus des aufsuchenden Grundbildungsangebots in den jeweiligen Einrichtungen bis 2024 gemeinsam zu besprechen. In den ersten drei Projektmonaten wirkten sich die Entwicklungen der Covid-19-Pandemie erneut auf die Zusammenarbeit mit den bestehenden Kooperationspartnern aus: Geplante Angebote mit Senior*innen im Caritashaus Beratungszentrum konnten aufgrund interner Umstrukturierungen und strenger interner Corona-Maßnahmen nicht umgesetzt werden. Leider gab es auch über Ostern hinaus keinen Ansprechpartner für die Seniorenfachberatung des Caritasverbandes, so dass dort keine Angebote mehr initiiert werden konnten.</w:t>
            </w:r>
          </w:p>
          <w:p w14:paraId="2E317B13" w14:textId="4538E969" w:rsidR="00B62B1D" w:rsidRPr="00CB60C6" w:rsidRDefault="00FC6F61" w:rsidP="00CF4A03">
            <w:pPr>
              <w:pStyle w:val="StandardWeb"/>
              <w:spacing w:before="0" w:beforeAutospacing="0" w:after="120" w:afterAutospacing="0" w:line="360" w:lineRule="auto"/>
              <w:rPr>
                <w:rFonts w:asciiTheme="minorHAnsi" w:hAnsiTheme="minorHAnsi" w:cstheme="minorHAnsi"/>
                <w:sz w:val="22"/>
                <w:szCs w:val="22"/>
              </w:rPr>
            </w:pPr>
            <w:r w:rsidRPr="00CB60C6">
              <w:rPr>
                <w:rFonts w:asciiTheme="minorHAnsi" w:hAnsiTheme="minorHAnsi" w:cstheme="minorHAnsi"/>
                <w:sz w:val="22"/>
                <w:szCs w:val="22"/>
              </w:rPr>
              <w:lastRenderedPageBreak/>
              <w:t>Neben der Fortführung der Zusammenarbeit mit den Bestandskooperationspartnern wurde in den ersten Projektwochen Kontakt zu potentiellen Multiplikator-Einrichtungen aufgenommen</w:t>
            </w:r>
            <w:r w:rsidR="00CB60C6" w:rsidRPr="00CB60C6">
              <w:rPr>
                <w:rFonts w:asciiTheme="minorHAnsi" w:hAnsiTheme="minorHAnsi" w:cstheme="minorHAnsi"/>
                <w:sz w:val="22"/>
                <w:szCs w:val="22"/>
              </w:rPr>
              <w:t xml:space="preserve"> und d</w:t>
            </w:r>
            <w:r w:rsidR="00B62B1D" w:rsidRPr="00CB60C6">
              <w:rPr>
                <w:rStyle w:val="Fett"/>
                <w:rFonts w:asciiTheme="minorHAnsi" w:hAnsiTheme="minorHAnsi" w:cstheme="minorHAnsi"/>
                <w:b w:val="0"/>
                <w:bCs w:val="0"/>
                <w:sz w:val="22"/>
                <w:szCs w:val="22"/>
              </w:rPr>
              <w:t xml:space="preserve">as Ziel von Netzwerkaufbau und -pflege wurde weiter </w:t>
            </w:r>
            <w:r w:rsidR="00A840BC">
              <w:rPr>
                <w:rStyle w:val="Fett"/>
                <w:rFonts w:asciiTheme="minorHAnsi" w:hAnsiTheme="minorHAnsi" w:cstheme="minorHAnsi"/>
                <w:b w:val="0"/>
                <w:bCs w:val="0"/>
                <w:sz w:val="22"/>
                <w:szCs w:val="22"/>
              </w:rPr>
              <w:t xml:space="preserve">intensiv </w:t>
            </w:r>
            <w:r w:rsidR="00B62B1D" w:rsidRPr="00CB60C6">
              <w:rPr>
                <w:rStyle w:val="Fett"/>
                <w:rFonts w:asciiTheme="minorHAnsi" w:hAnsiTheme="minorHAnsi" w:cstheme="minorHAnsi"/>
                <w:b w:val="0"/>
                <w:bCs w:val="0"/>
                <w:sz w:val="22"/>
                <w:szCs w:val="22"/>
              </w:rPr>
              <w:t xml:space="preserve">verfolgt: </w:t>
            </w:r>
            <w:r w:rsidR="00B62B1D" w:rsidRPr="00CB60C6">
              <w:rPr>
                <w:rFonts w:asciiTheme="minorHAnsi" w:hAnsiTheme="minorHAnsi" w:cstheme="minorHAnsi"/>
                <w:sz w:val="22"/>
                <w:szCs w:val="22"/>
              </w:rPr>
              <w:t>Es fanden (Re-)Sensibilisierungen für die Mitarbeitenden bei der AWO (QUINO), dem CJD</w:t>
            </w:r>
            <w:r w:rsidR="00B80213">
              <w:rPr>
                <w:rFonts w:asciiTheme="minorHAnsi" w:hAnsiTheme="minorHAnsi" w:cstheme="minorHAnsi"/>
                <w:sz w:val="22"/>
                <w:szCs w:val="22"/>
              </w:rPr>
              <w:t xml:space="preserve">, </w:t>
            </w:r>
            <w:r w:rsidR="00B62B1D" w:rsidRPr="00CB60C6">
              <w:rPr>
                <w:rFonts w:asciiTheme="minorHAnsi" w:hAnsiTheme="minorHAnsi" w:cstheme="minorHAnsi"/>
                <w:sz w:val="22"/>
                <w:szCs w:val="22"/>
              </w:rPr>
              <w:t xml:space="preserve">den HWK </w:t>
            </w:r>
            <w:r w:rsidR="00B80213">
              <w:rPr>
                <w:rFonts w:asciiTheme="minorHAnsi" w:hAnsiTheme="minorHAnsi" w:cstheme="minorHAnsi"/>
                <w:sz w:val="22"/>
                <w:szCs w:val="22"/>
              </w:rPr>
              <w:t xml:space="preserve">und SOZPÄDAL </w:t>
            </w:r>
            <w:r w:rsidR="00B62B1D" w:rsidRPr="00CB60C6">
              <w:rPr>
                <w:rFonts w:asciiTheme="minorHAnsi" w:hAnsiTheme="minorHAnsi" w:cstheme="minorHAnsi"/>
                <w:sz w:val="22"/>
                <w:szCs w:val="22"/>
              </w:rPr>
              <w:t>statt. Die Kooperation mit dem Jobcenter und weiteren Akteuren (z. B. Stiftung Forum Recht) wurden aus Termingründen auf 2024 verschoben</w:t>
            </w:r>
            <w:r w:rsidR="00CB60C6" w:rsidRPr="00CB60C6">
              <w:rPr>
                <w:rFonts w:asciiTheme="minorHAnsi" w:hAnsiTheme="minorHAnsi" w:cstheme="minorHAnsi"/>
                <w:sz w:val="22"/>
                <w:szCs w:val="22"/>
              </w:rPr>
              <w:t xml:space="preserve"> und konnte dann realisiert werden</w:t>
            </w:r>
            <w:r w:rsidR="00B62B1D" w:rsidRPr="00CB60C6">
              <w:rPr>
                <w:rFonts w:asciiTheme="minorHAnsi" w:hAnsiTheme="minorHAnsi" w:cstheme="minorHAnsi"/>
                <w:sz w:val="22"/>
                <w:szCs w:val="22"/>
              </w:rPr>
              <w:t xml:space="preserve">. Das </w:t>
            </w:r>
            <w:proofErr w:type="spellStart"/>
            <w:r w:rsidR="00B62B1D" w:rsidRPr="00CB60C6">
              <w:rPr>
                <w:rFonts w:asciiTheme="minorHAnsi" w:hAnsiTheme="minorHAnsi" w:cstheme="minorHAnsi"/>
                <w:sz w:val="22"/>
                <w:szCs w:val="22"/>
              </w:rPr>
              <w:t>AlphaCafé</w:t>
            </w:r>
            <w:proofErr w:type="spellEnd"/>
            <w:r w:rsidR="00B62B1D" w:rsidRPr="00CB60C6">
              <w:rPr>
                <w:rFonts w:asciiTheme="minorHAnsi" w:hAnsiTheme="minorHAnsi" w:cstheme="minorHAnsi"/>
                <w:sz w:val="22"/>
                <w:szCs w:val="22"/>
              </w:rPr>
              <w:t xml:space="preserve"> als niedrigschwelliges Angebot konnte auch 2023 mangels Zielgruppenakzeptanz nicht etabliert werden und wurde letztlich eingestellt. </w:t>
            </w:r>
          </w:p>
          <w:p w14:paraId="45B8A8AD" w14:textId="28E4C011" w:rsidR="00CB60C6" w:rsidRDefault="00CB60C6" w:rsidP="00CF4A03">
            <w:pPr>
              <w:pStyle w:val="berschrift4"/>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Mit folgenden Einrichtungen entstanden intensive Kontakte und Kooperationen, die in beinahe allen Fällen über die Projektlaufzeit hinaus weiter bestehen </w:t>
            </w:r>
            <w:r w:rsidR="0070115E">
              <w:rPr>
                <w:rFonts w:asciiTheme="minorHAnsi" w:hAnsiTheme="minorHAnsi" w:cstheme="minorHAnsi"/>
                <w:sz w:val="22"/>
                <w:szCs w:val="22"/>
              </w:rPr>
              <w:t>und ausgebaut werden:</w:t>
            </w:r>
          </w:p>
          <w:p w14:paraId="0B64F304" w14:textId="37DD7405" w:rsidR="00F55414" w:rsidRDefault="00F55414" w:rsidP="00CF4A03">
            <w:pPr>
              <w:pStyle w:val="berschrift4"/>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Initial e. V. (gemeinnützige Beratungs- und Schulungseinrichtung im Bereich Integration und Arbeitssuche): Nach der Kontaktaufnahme und sensibilisierenden Erstgesprächen konnten angesprochene Ideen und Angebote leider aufgrund der Insolvenz des Trägers 2023 nicht weiterverfolgt werden.</w:t>
            </w:r>
          </w:p>
          <w:p w14:paraId="3ACB9B46" w14:textId="77777777" w:rsidR="00F55414" w:rsidRPr="00C32999"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Mit der Kulturküche, dem Haus Bodelschwingh, der </w:t>
            </w:r>
            <w:proofErr w:type="spellStart"/>
            <w:r>
              <w:rPr>
                <w:rFonts w:asciiTheme="minorHAnsi" w:hAnsiTheme="minorHAnsi" w:cstheme="minorHAnsi"/>
                <w:sz w:val="22"/>
                <w:szCs w:val="22"/>
              </w:rPr>
              <w:t>Beiertheimer</w:t>
            </w:r>
            <w:proofErr w:type="spellEnd"/>
            <w:r>
              <w:rPr>
                <w:rFonts w:asciiTheme="minorHAnsi" w:hAnsiTheme="minorHAnsi" w:cstheme="minorHAnsi"/>
                <w:sz w:val="22"/>
                <w:szCs w:val="22"/>
              </w:rPr>
              <w:t xml:space="preserve"> Tafel und anderen wie zum  Beispiel dem Büro für leichte Sprache bestanden regelmäßige gute Kontakte, die nicht zu einer wirklichen Kooperation führten, aber durchaus zu einer Stabilisierung und Verstetigung und Sichtbar-Machung der Grundbildungsarbeit als solcher.</w:t>
            </w:r>
          </w:p>
          <w:p w14:paraId="30109676" w14:textId="77777777" w:rsidR="00F55414"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Mit der D</w:t>
            </w:r>
            <w:r w:rsidRPr="00C32999">
              <w:rPr>
                <w:rFonts w:asciiTheme="minorHAnsi" w:hAnsiTheme="minorHAnsi" w:cstheme="minorHAnsi"/>
                <w:sz w:val="22"/>
                <w:szCs w:val="22"/>
              </w:rPr>
              <w:t xml:space="preserve">iakonie </w:t>
            </w:r>
            <w:r>
              <w:rPr>
                <w:rFonts w:asciiTheme="minorHAnsi" w:hAnsiTheme="minorHAnsi" w:cstheme="minorHAnsi"/>
                <w:sz w:val="22"/>
                <w:szCs w:val="22"/>
              </w:rPr>
              <w:t xml:space="preserve">etablierten sich Kontakte </w:t>
            </w:r>
            <w:r w:rsidRPr="00C32999">
              <w:rPr>
                <w:rFonts w:asciiTheme="minorHAnsi" w:hAnsiTheme="minorHAnsi" w:cstheme="minorHAnsi"/>
                <w:sz w:val="22"/>
                <w:szCs w:val="22"/>
              </w:rPr>
              <w:t>in Form von Sensibilisierungsschulungen und Teilnahme am Runden Tisch Grundbildung</w:t>
            </w:r>
            <w:r>
              <w:rPr>
                <w:rFonts w:asciiTheme="minorHAnsi" w:hAnsiTheme="minorHAnsi" w:cstheme="minorHAnsi"/>
                <w:sz w:val="22"/>
                <w:szCs w:val="22"/>
              </w:rPr>
              <w:t>, eigene Angebote vor Ort konnten aufgrund der Personalknappheit dort nicht realisiert werden.</w:t>
            </w:r>
          </w:p>
          <w:p w14:paraId="0768F208" w14:textId="77777777" w:rsidR="00F55414"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Christliches </w:t>
            </w:r>
            <w:proofErr w:type="spellStart"/>
            <w:r>
              <w:rPr>
                <w:rFonts w:asciiTheme="minorHAnsi" w:hAnsiTheme="minorHAnsi" w:cstheme="minorHAnsi"/>
                <w:sz w:val="22"/>
                <w:szCs w:val="22"/>
              </w:rPr>
              <w:t>Jugenddorfferk</w:t>
            </w:r>
            <w:proofErr w:type="spellEnd"/>
            <w:r>
              <w:rPr>
                <w:rFonts w:asciiTheme="minorHAnsi" w:hAnsiTheme="minorHAnsi" w:cstheme="minorHAnsi"/>
                <w:sz w:val="22"/>
                <w:szCs w:val="22"/>
              </w:rPr>
              <w:t xml:space="preserve"> Deutschlands CJD: Eine geplante Sensibilisierungsschulung musste seitens des Trägers kurzfristig abgesagt und konnte nicht nachgeholt werden – es etablierten sich aber regemäßige Austausch- und Beratungskontakte.</w:t>
            </w:r>
          </w:p>
          <w:p w14:paraId="6019C31E" w14:textId="5DFD1FFB" w:rsidR="00F55414"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IKARUS Arbeitslosenberatungszentrum: Nach einer </w:t>
            </w:r>
            <w:proofErr w:type="spellStart"/>
            <w:r>
              <w:rPr>
                <w:rFonts w:asciiTheme="minorHAnsi" w:hAnsiTheme="minorHAnsi" w:cstheme="minorHAnsi"/>
                <w:sz w:val="22"/>
                <w:szCs w:val="22"/>
              </w:rPr>
              <w:t>Sensiblisierungsschulung</w:t>
            </w:r>
            <w:proofErr w:type="spellEnd"/>
            <w:r>
              <w:rPr>
                <w:rFonts w:asciiTheme="minorHAnsi" w:hAnsiTheme="minorHAnsi" w:cstheme="minorHAnsi"/>
                <w:sz w:val="22"/>
                <w:szCs w:val="22"/>
              </w:rPr>
              <w:t xml:space="preserve"> kam es immer wieder zu er</w:t>
            </w:r>
            <w:r w:rsidRPr="00B80213">
              <w:rPr>
                <w:rFonts w:asciiTheme="minorHAnsi" w:hAnsiTheme="minorHAnsi" w:cstheme="minorHAnsi"/>
                <w:sz w:val="22"/>
                <w:szCs w:val="22"/>
              </w:rPr>
              <w:t>folgreicher Verweisberatung Betroffener ans BiG-Projekt</w:t>
            </w:r>
            <w:r w:rsidR="00E5534A" w:rsidRPr="00B80213">
              <w:rPr>
                <w:rFonts w:asciiTheme="minorHAnsi" w:hAnsiTheme="minorHAnsi" w:cstheme="minorHAnsi"/>
                <w:sz w:val="22"/>
                <w:szCs w:val="22"/>
              </w:rPr>
              <w:t xml:space="preserve"> </w:t>
            </w:r>
            <w:r w:rsidR="00B80213" w:rsidRPr="00B80213">
              <w:rPr>
                <w:rFonts w:asciiTheme="minorHAnsi" w:hAnsiTheme="minorHAnsi" w:cstheme="minorHAnsi"/>
                <w:sz w:val="22"/>
                <w:szCs w:val="22"/>
              </w:rPr>
              <w:t>und zu einer</w:t>
            </w:r>
            <w:r w:rsidR="00E5534A" w:rsidRPr="00B80213">
              <w:rPr>
                <w:rFonts w:asciiTheme="minorHAnsi" w:hAnsiTheme="minorHAnsi" w:cstheme="minorHAnsi"/>
                <w:sz w:val="22"/>
                <w:szCs w:val="22"/>
              </w:rPr>
              <w:t xml:space="preserve"> regelm</w:t>
            </w:r>
            <w:r w:rsidR="00B80213" w:rsidRPr="00B80213">
              <w:rPr>
                <w:rFonts w:asciiTheme="minorHAnsi" w:hAnsiTheme="minorHAnsi" w:cstheme="minorHAnsi"/>
                <w:sz w:val="22"/>
                <w:szCs w:val="22"/>
              </w:rPr>
              <w:t>äßigen</w:t>
            </w:r>
            <w:r w:rsidR="00E5534A" w:rsidRPr="00B80213">
              <w:rPr>
                <w:rFonts w:asciiTheme="minorHAnsi" w:hAnsiTheme="minorHAnsi" w:cstheme="minorHAnsi"/>
                <w:sz w:val="22"/>
                <w:szCs w:val="22"/>
              </w:rPr>
              <w:t xml:space="preserve"> Teilnahme am </w:t>
            </w:r>
            <w:r w:rsidR="00B80213" w:rsidRPr="00B80213">
              <w:rPr>
                <w:rFonts w:asciiTheme="minorHAnsi" w:hAnsiTheme="minorHAnsi" w:cstheme="minorHAnsi"/>
                <w:sz w:val="22"/>
                <w:szCs w:val="22"/>
              </w:rPr>
              <w:t>R</w:t>
            </w:r>
            <w:r w:rsidR="00E5534A" w:rsidRPr="00B80213">
              <w:rPr>
                <w:rFonts w:asciiTheme="minorHAnsi" w:hAnsiTheme="minorHAnsi" w:cstheme="minorHAnsi"/>
                <w:sz w:val="22"/>
                <w:szCs w:val="22"/>
              </w:rPr>
              <w:t xml:space="preserve">unden Tisch </w:t>
            </w:r>
            <w:r w:rsidR="00B80213" w:rsidRPr="00B80213">
              <w:rPr>
                <w:rFonts w:asciiTheme="minorHAnsi" w:hAnsiTheme="minorHAnsi" w:cstheme="minorHAnsi"/>
                <w:sz w:val="22"/>
                <w:szCs w:val="22"/>
              </w:rPr>
              <w:t>Grundbildung</w:t>
            </w:r>
            <w:r w:rsidRPr="00B80213">
              <w:rPr>
                <w:rFonts w:asciiTheme="minorHAnsi" w:hAnsiTheme="minorHAnsi" w:cstheme="minorHAnsi"/>
                <w:sz w:val="22"/>
                <w:szCs w:val="22"/>
              </w:rPr>
              <w:t>.</w:t>
            </w:r>
          </w:p>
          <w:p w14:paraId="6AEC0F9C" w14:textId="6F3796A0" w:rsidR="00E5534A" w:rsidRDefault="00F55414" w:rsidP="00CF4A03">
            <w:pPr>
              <w:pStyle w:val="Listenabsatz"/>
              <w:numPr>
                <w:ilvl w:val="0"/>
                <w:numId w:val="3"/>
              </w:numPr>
              <w:spacing w:after="120" w:line="360" w:lineRule="auto"/>
              <w:rPr>
                <w:rFonts w:asciiTheme="minorHAnsi" w:hAnsiTheme="minorHAnsi" w:cstheme="minorHAnsi"/>
                <w:sz w:val="22"/>
                <w:szCs w:val="22"/>
              </w:rPr>
            </w:pPr>
            <w:r w:rsidRPr="00C32999">
              <w:rPr>
                <w:rFonts w:asciiTheme="minorHAnsi" w:hAnsiTheme="minorHAnsi" w:cstheme="minorHAnsi"/>
                <w:sz w:val="22"/>
                <w:szCs w:val="22"/>
              </w:rPr>
              <w:t>Stiftung Forum Recht</w:t>
            </w:r>
            <w:r>
              <w:rPr>
                <w:rFonts w:asciiTheme="minorHAnsi" w:hAnsiTheme="minorHAnsi" w:cstheme="minorHAnsi"/>
                <w:sz w:val="22"/>
                <w:szCs w:val="22"/>
              </w:rPr>
              <w:t xml:space="preserve">: </w:t>
            </w:r>
            <w:r w:rsidRPr="00412A9E">
              <w:rPr>
                <w:rFonts w:asciiTheme="minorHAnsi" w:hAnsiTheme="minorHAnsi" w:cstheme="minorHAnsi"/>
                <w:sz w:val="22"/>
                <w:szCs w:val="22"/>
              </w:rPr>
              <w:t>Die Stiftung Forum Recht mit Sitz in Karlsruhe ist dem Bundesministerium der Justiz unterstellt und hat es sich zur Aufgabe gemacht, über den Rechtsstaat zu informieren, aufzuklären und auf diese Weise Vertrauen zu schaffen. Zum Angebot der Stiftung zählen Stadtspaziergänge mit Stationen an Orten, die über eine hohe symbolische Bedeutung für den Rechtsstaat verfügen. In Kooperation mit BiG Transfer wurde ein Testlauf gestartet, um rechtsstaatliche Bildung und Grundbildung in einem gemeinsa</w:t>
            </w:r>
            <w:r w:rsidRPr="00B80213">
              <w:rPr>
                <w:rFonts w:asciiTheme="minorHAnsi" w:hAnsiTheme="minorHAnsi" w:cstheme="minorHAnsi"/>
                <w:sz w:val="22"/>
                <w:szCs w:val="22"/>
              </w:rPr>
              <w:t>men Angebot zu vereinen</w:t>
            </w:r>
            <w:r w:rsidR="00B80213" w:rsidRPr="00B80213">
              <w:rPr>
                <w:rFonts w:asciiTheme="minorHAnsi" w:hAnsiTheme="minorHAnsi" w:cstheme="minorHAnsi"/>
                <w:sz w:val="22"/>
                <w:szCs w:val="22"/>
              </w:rPr>
              <w:t>.</w:t>
            </w:r>
            <w:r w:rsidR="00E5534A" w:rsidRPr="00B80213">
              <w:rPr>
                <w:rFonts w:asciiTheme="minorHAnsi" w:hAnsiTheme="minorHAnsi" w:cstheme="minorHAnsi"/>
                <w:sz w:val="22"/>
                <w:szCs w:val="22"/>
              </w:rPr>
              <w:t xml:space="preserve"> </w:t>
            </w:r>
            <w:r w:rsidR="00B80213" w:rsidRPr="00B80213">
              <w:rPr>
                <w:rFonts w:asciiTheme="minorHAnsi" w:hAnsiTheme="minorHAnsi" w:cstheme="minorHAnsi"/>
                <w:sz w:val="22"/>
                <w:szCs w:val="22"/>
              </w:rPr>
              <w:t>D</w:t>
            </w:r>
            <w:r w:rsidR="00E5534A" w:rsidRPr="00B80213">
              <w:rPr>
                <w:rFonts w:asciiTheme="minorHAnsi" w:hAnsiTheme="minorHAnsi" w:cstheme="minorHAnsi"/>
                <w:sz w:val="22"/>
                <w:szCs w:val="22"/>
              </w:rPr>
              <w:t xml:space="preserve">ie bestehende Stadtführung </w:t>
            </w:r>
            <w:r w:rsidR="00B80213" w:rsidRPr="00B80213">
              <w:rPr>
                <w:rFonts w:asciiTheme="minorHAnsi" w:hAnsiTheme="minorHAnsi" w:cstheme="minorHAnsi"/>
                <w:sz w:val="22"/>
                <w:szCs w:val="22"/>
              </w:rPr>
              <w:t>wurde auf Basis der Projekt-</w:t>
            </w:r>
            <w:r w:rsidR="00E5534A" w:rsidRPr="00B80213">
              <w:rPr>
                <w:rFonts w:asciiTheme="minorHAnsi" w:hAnsiTheme="minorHAnsi" w:cstheme="minorHAnsi"/>
                <w:sz w:val="22"/>
                <w:szCs w:val="22"/>
              </w:rPr>
              <w:t>Expertise</w:t>
            </w:r>
            <w:r w:rsidR="00B80213" w:rsidRPr="00B80213">
              <w:rPr>
                <w:rFonts w:asciiTheme="minorHAnsi" w:hAnsiTheme="minorHAnsi" w:cstheme="minorHAnsi"/>
                <w:sz w:val="22"/>
                <w:szCs w:val="22"/>
              </w:rPr>
              <w:t xml:space="preserve"> und </w:t>
            </w:r>
            <w:r w:rsidR="00E5534A" w:rsidRPr="00B80213">
              <w:rPr>
                <w:rFonts w:asciiTheme="minorHAnsi" w:hAnsiTheme="minorHAnsi" w:cstheme="minorHAnsi"/>
                <w:sz w:val="22"/>
                <w:szCs w:val="22"/>
              </w:rPr>
              <w:t>Sensibilis</w:t>
            </w:r>
            <w:r w:rsidR="00B80213" w:rsidRPr="00B80213">
              <w:rPr>
                <w:rFonts w:asciiTheme="minorHAnsi" w:hAnsiTheme="minorHAnsi" w:cstheme="minorHAnsi"/>
                <w:sz w:val="22"/>
                <w:szCs w:val="22"/>
              </w:rPr>
              <w:t>i</w:t>
            </w:r>
            <w:r w:rsidR="00E5534A" w:rsidRPr="00B80213">
              <w:rPr>
                <w:rFonts w:asciiTheme="minorHAnsi" w:hAnsiTheme="minorHAnsi" w:cstheme="minorHAnsi"/>
                <w:sz w:val="22"/>
                <w:szCs w:val="22"/>
              </w:rPr>
              <w:t xml:space="preserve">erung „vereinfacht“ </w:t>
            </w:r>
            <w:r w:rsidR="00B80213" w:rsidRPr="00B80213">
              <w:rPr>
                <w:rFonts w:asciiTheme="minorHAnsi" w:hAnsiTheme="minorHAnsi" w:cstheme="minorHAnsi"/>
                <w:sz w:val="22"/>
                <w:szCs w:val="22"/>
              </w:rPr>
              <w:t>und angepasst,</w:t>
            </w:r>
            <w:r w:rsidR="00E5534A" w:rsidRPr="00B80213">
              <w:rPr>
                <w:rFonts w:asciiTheme="minorHAnsi" w:hAnsiTheme="minorHAnsi" w:cstheme="minorHAnsi"/>
                <w:sz w:val="22"/>
                <w:szCs w:val="22"/>
              </w:rPr>
              <w:t xml:space="preserve"> um für die Zielgruppe besser zugänglich zu sein</w:t>
            </w:r>
            <w:r w:rsidR="00B80213" w:rsidRPr="00B80213">
              <w:rPr>
                <w:rFonts w:asciiTheme="minorHAnsi" w:hAnsiTheme="minorHAnsi" w:cstheme="minorHAnsi"/>
                <w:sz w:val="22"/>
                <w:szCs w:val="22"/>
              </w:rPr>
              <w:t>.</w:t>
            </w:r>
          </w:p>
          <w:p w14:paraId="575F482A" w14:textId="20CE6F3E" w:rsidR="00F55414" w:rsidRPr="00E5534A" w:rsidRDefault="00F55414" w:rsidP="00E5534A">
            <w:pPr>
              <w:pStyle w:val="Listenabsatz"/>
              <w:spacing w:after="120" w:line="360" w:lineRule="auto"/>
              <w:ind w:left="360"/>
              <w:rPr>
                <w:rFonts w:asciiTheme="minorHAnsi" w:hAnsiTheme="minorHAnsi" w:cstheme="minorHAnsi"/>
                <w:sz w:val="22"/>
                <w:szCs w:val="22"/>
              </w:rPr>
            </w:pPr>
            <w:r w:rsidRPr="00E5534A">
              <w:rPr>
                <w:rFonts w:asciiTheme="minorHAnsi" w:hAnsiTheme="minorHAnsi" w:cstheme="minorHAnsi"/>
                <w:sz w:val="22"/>
                <w:szCs w:val="22"/>
              </w:rPr>
              <w:lastRenderedPageBreak/>
              <w:t>Am 6. Mai trafen sich im Rahmen eines sehr gelungenen Testlaufs Lernende des Kooperationspartners SOZPÄDAL e.V. und Mitarbeitende der vhs Karlsruhe, um gemeinsam unter</w:t>
            </w:r>
            <w:r w:rsidRPr="00E5534A">
              <w:rPr>
                <w:rFonts w:ascii="Fira Sans" w:hAnsi="Fira Sans"/>
                <w:color w:val="000000"/>
                <w:shd w:val="clear" w:color="auto" w:fill="FFFFFF"/>
              </w:rPr>
              <w:t xml:space="preserve"> </w:t>
            </w:r>
            <w:r w:rsidRPr="00E5534A">
              <w:rPr>
                <w:rFonts w:asciiTheme="minorHAnsi" w:hAnsiTheme="minorHAnsi" w:cstheme="minorHAnsi"/>
                <w:sz w:val="22"/>
                <w:szCs w:val="22"/>
              </w:rPr>
              <w:t>Leitung eines Stiftungsmitarbeiters "Orte des Rechts" in der Innenstadt zu besuchen. </w:t>
            </w:r>
          </w:p>
          <w:p w14:paraId="7D604D2B" w14:textId="0FC905F2" w:rsidR="00F55414"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Mit den</w:t>
            </w:r>
            <w:r w:rsidRPr="00C32999">
              <w:rPr>
                <w:rFonts w:asciiTheme="minorHAnsi" w:hAnsiTheme="minorHAnsi" w:cstheme="minorHAnsi"/>
                <w:sz w:val="22"/>
                <w:szCs w:val="22"/>
              </w:rPr>
              <w:t xml:space="preserve"> Bürgerzentren in Karlsruhe</w:t>
            </w:r>
            <w:r>
              <w:rPr>
                <w:rFonts w:asciiTheme="minorHAnsi" w:hAnsiTheme="minorHAnsi" w:cstheme="minorHAnsi"/>
                <w:sz w:val="22"/>
                <w:szCs w:val="22"/>
              </w:rPr>
              <w:t xml:space="preserve"> kam es zu regelmäßigen Gesprächen und Sensibilisierungsschulungen.</w:t>
            </w:r>
          </w:p>
          <w:p w14:paraId="2DF5D43B" w14:textId="541B0838" w:rsidR="0070115E" w:rsidRDefault="0070115E" w:rsidP="00CF4A03">
            <w:pPr>
              <w:pStyle w:val="Listenabsatz"/>
              <w:spacing w:after="120" w:line="360" w:lineRule="auto"/>
              <w:ind w:left="360"/>
              <w:rPr>
                <w:rFonts w:asciiTheme="minorHAnsi" w:hAnsiTheme="minorHAnsi" w:cstheme="minorHAnsi"/>
                <w:sz w:val="22"/>
                <w:szCs w:val="22"/>
              </w:rPr>
            </w:pPr>
            <w:r>
              <w:rPr>
                <w:rFonts w:asciiTheme="minorHAnsi" w:hAnsiTheme="minorHAnsi" w:cstheme="minorHAnsi"/>
                <w:sz w:val="22"/>
                <w:szCs w:val="22"/>
              </w:rPr>
              <w:t xml:space="preserve">Gleiches gilt für das Jobcenter, dort fand ebenfalls eine </w:t>
            </w:r>
            <w:proofErr w:type="spellStart"/>
            <w:r>
              <w:rPr>
                <w:rFonts w:asciiTheme="minorHAnsi" w:hAnsiTheme="minorHAnsi" w:cstheme="minorHAnsi"/>
                <w:sz w:val="22"/>
                <w:szCs w:val="22"/>
              </w:rPr>
              <w:t>Sensiblisierungsschulung</w:t>
            </w:r>
            <w:proofErr w:type="spellEnd"/>
            <w:r>
              <w:rPr>
                <w:rFonts w:asciiTheme="minorHAnsi" w:hAnsiTheme="minorHAnsi" w:cstheme="minorHAnsi"/>
                <w:sz w:val="22"/>
                <w:szCs w:val="22"/>
              </w:rPr>
              <w:t xml:space="preserve"> statt und es besteht seitdem regelmäßiger Austausch. Im Grundbildungszentrum nach Projektende ist das Jobcenter festes Mitglied des Runden Tisches Grundbildung und </w:t>
            </w:r>
            <w:proofErr w:type="spellStart"/>
            <w:r>
              <w:rPr>
                <w:rFonts w:asciiTheme="minorHAnsi" w:hAnsiTheme="minorHAnsi" w:cstheme="minorHAnsi"/>
                <w:sz w:val="22"/>
                <w:szCs w:val="22"/>
              </w:rPr>
              <w:t>im</w:t>
            </w:r>
            <w:proofErr w:type="spellEnd"/>
            <w:r>
              <w:rPr>
                <w:rFonts w:asciiTheme="minorHAnsi" w:hAnsiTheme="minorHAnsi" w:cstheme="minorHAnsi"/>
                <w:sz w:val="22"/>
                <w:szCs w:val="22"/>
              </w:rPr>
              <w:t xml:space="preserve"> Bezug auf Bürgergeld-Empfänger*innen </w:t>
            </w:r>
            <w:proofErr w:type="spellStart"/>
            <w:r>
              <w:rPr>
                <w:rFonts w:asciiTheme="minorHAnsi" w:hAnsiTheme="minorHAnsi" w:cstheme="minorHAnsi"/>
                <w:sz w:val="22"/>
                <w:szCs w:val="22"/>
              </w:rPr>
              <w:t>Kofinanzierungspartner</w:t>
            </w:r>
            <w:proofErr w:type="spellEnd"/>
            <w:r>
              <w:rPr>
                <w:rFonts w:asciiTheme="minorHAnsi" w:hAnsiTheme="minorHAnsi" w:cstheme="minorHAnsi"/>
                <w:sz w:val="22"/>
                <w:szCs w:val="22"/>
              </w:rPr>
              <w:t>.</w:t>
            </w:r>
          </w:p>
          <w:p w14:paraId="727D699F" w14:textId="5A441597" w:rsidR="00F55414" w:rsidRDefault="00F55414" w:rsidP="00CF4A03">
            <w:pPr>
              <w:pStyle w:val="Listenabsatz"/>
              <w:numPr>
                <w:ilvl w:val="0"/>
                <w:numId w:val="3"/>
              </w:numPr>
              <w:spacing w:after="120" w:line="360" w:lineRule="auto"/>
              <w:rPr>
                <w:rFonts w:asciiTheme="minorHAnsi" w:hAnsiTheme="minorHAnsi" w:cstheme="minorHAnsi"/>
                <w:sz w:val="22"/>
                <w:szCs w:val="22"/>
              </w:rPr>
            </w:pPr>
            <w:r>
              <w:rPr>
                <w:rFonts w:asciiTheme="minorHAnsi" w:hAnsiTheme="minorHAnsi" w:cstheme="minorHAnsi"/>
                <w:sz w:val="22"/>
                <w:szCs w:val="22"/>
              </w:rPr>
              <w:t>Stadtbibliothek</w:t>
            </w:r>
            <w:r w:rsidR="0070115E">
              <w:rPr>
                <w:rFonts w:asciiTheme="minorHAnsi" w:hAnsiTheme="minorHAnsi" w:cstheme="minorHAnsi"/>
                <w:sz w:val="22"/>
                <w:szCs w:val="22"/>
              </w:rPr>
              <w:t xml:space="preserve">: </w:t>
            </w:r>
            <w:r w:rsidR="0070115E" w:rsidRPr="00B80213">
              <w:rPr>
                <w:rFonts w:asciiTheme="minorHAnsi" w:hAnsiTheme="minorHAnsi" w:cstheme="minorHAnsi"/>
                <w:sz w:val="22"/>
                <w:szCs w:val="22"/>
              </w:rPr>
              <w:t xml:space="preserve">Neben </w:t>
            </w:r>
            <w:r w:rsidR="00E5534A" w:rsidRPr="00B80213">
              <w:rPr>
                <w:rFonts w:asciiTheme="minorHAnsi" w:hAnsiTheme="minorHAnsi" w:cstheme="minorHAnsi"/>
                <w:sz w:val="22"/>
                <w:szCs w:val="22"/>
              </w:rPr>
              <w:t>der</w:t>
            </w:r>
            <w:r w:rsidR="0070115E" w:rsidRPr="00B80213">
              <w:rPr>
                <w:rFonts w:asciiTheme="minorHAnsi" w:hAnsiTheme="minorHAnsi" w:cstheme="minorHAnsi"/>
                <w:sz w:val="22"/>
                <w:szCs w:val="22"/>
              </w:rPr>
              <w:t xml:space="preserve"> </w:t>
            </w:r>
            <w:proofErr w:type="spellStart"/>
            <w:r w:rsidR="0070115E" w:rsidRPr="00B80213">
              <w:rPr>
                <w:rFonts w:asciiTheme="minorHAnsi" w:hAnsiTheme="minorHAnsi" w:cstheme="minorHAnsi"/>
                <w:sz w:val="22"/>
                <w:szCs w:val="22"/>
              </w:rPr>
              <w:t>Sensibilierung</w:t>
            </w:r>
            <w:proofErr w:type="spellEnd"/>
            <w:r w:rsidR="0070115E" w:rsidRPr="00B80213">
              <w:rPr>
                <w:rFonts w:asciiTheme="minorHAnsi" w:hAnsiTheme="minorHAnsi" w:cstheme="minorHAnsi"/>
                <w:sz w:val="22"/>
                <w:szCs w:val="22"/>
              </w:rPr>
              <w:t xml:space="preserve"> und der Teilnahme am Runden Tisch Grundbildung entstand </w:t>
            </w:r>
            <w:r w:rsidR="00E5534A" w:rsidRPr="00B80213">
              <w:rPr>
                <w:rFonts w:asciiTheme="minorHAnsi" w:hAnsiTheme="minorHAnsi" w:cstheme="minorHAnsi"/>
                <w:sz w:val="22"/>
                <w:szCs w:val="22"/>
              </w:rPr>
              <w:t xml:space="preserve">mit den Verantwortlichen der Stadtbibliothek Karlsruhe </w:t>
            </w:r>
            <w:r w:rsidR="0070115E" w:rsidRPr="00B80213">
              <w:rPr>
                <w:rFonts w:asciiTheme="minorHAnsi" w:hAnsiTheme="minorHAnsi" w:cstheme="minorHAnsi"/>
                <w:sz w:val="22"/>
                <w:szCs w:val="22"/>
              </w:rPr>
              <w:t>ein regelmäßiger Austausch</w:t>
            </w:r>
            <w:r w:rsidR="00E5534A" w:rsidRPr="00B80213">
              <w:rPr>
                <w:rFonts w:asciiTheme="minorHAnsi" w:hAnsiTheme="minorHAnsi" w:cstheme="minorHAnsi"/>
                <w:sz w:val="22"/>
                <w:szCs w:val="22"/>
              </w:rPr>
              <w:t xml:space="preserve">. Seither verfügt die Bibliothek über </w:t>
            </w:r>
            <w:r w:rsidR="0070115E" w:rsidRPr="00B80213">
              <w:rPr>
                <w:rFonts w:asciiTheme="minorHAnsi" w:hAnsiTheme="minorHAnsi" w:cstheme="minorHAnsi"/>
                <w:sz w:val="22"/>
                <w:szCs w:val="22"/>
              </w:rPr>
              <w:t>ein großes Angebot an Büchern in</w:t>
            </w:r>
            <w:r w:rsidR="0070115E">
              <w:rPr>
                <w:rFonts w:asciiTheme="minorHAnsi" w:hAnsiTheme="minorHAnsi" w:cstheme="minorHAnsi"/>
                <w:sz w:val="22"/>
                <w:szCs w:val="22"/>
              </w:rPr>
              <w:t xml:space="preserve"> leichter Sprache, das speziell präsentiert wird und bietet regelmäßig Führungen und Info-Veranstaltungen für Teilnehmende der vhs-Grundbildungsangebote an.</w:t>
            </w:r>
          </w:p>
          <w:p w14:paraId="5049F478" w14:textId="77777777" w:rsidR="00F55414" w:rsidRPr="00C32999" w:rsidRDefault="00F55414" w:rsidP="00CF4A03">
            <w:pPr>
              <w:pStyle w:val="Listenabsatz"/>
              <w:numPr>
                <w:ilvl w:val="0"/>
                <w:numId w:val="3"/>
              </w:numPr>
              <w:spacing w:after="120" w:line="360" w:lineRule="auto"/>
              <w:rPr>
                <w:rFonts w:asciiTheme="minorHAnsi" w:hAnsiTheme="minorHAnsi" w:cstheme="minorHAnsi"/>
                <w:sz w:val="22"/>
                <w:szCs w:val="22"/>
              </w:rPr>
            </w:pPr>
            <w:r w:rsidRPr="00C32999">
              <w:rPr>
                <w:rFonts w:asciiTheme="minorHAnsi" w:hAnsiTheme="minorHAnsi" w:cstheme="minorHAnsi"/>
                <w:sz w:val="22"/>
                <w:szCs w:val="22"/>
              </w:rPr>
              <w:t>Arbeitsförderung Karlsruhe GmbH (</w:t>
            </w:r>
            <w:proofErr w:type="spellStart"/>
            <w:r w:rsidRPr="00C32999">
              <w:rPr>
                <w:rFonts w:asciiTheme="minorHAnsi" w:hAnsiTheme="minorHAnsi" w:cstheme="minorHAnsi"/>
                <w:sz w:val="22"/>
                <w:szCs w:val="22"/>
              </w:rPr>
              <w:t>afka</w:t>
            </w:r>
            <w:proofErr w:type="spellEnd"/>
            <w:r w:rsidRPr="00C32999">
              <w:rPr>
                <w:rFonts w:asciiTheme="minorHAnsi" w:hAnsiTheme="minorHAnsi" w:cstheme="minorHAnsi"/>
                <w:sz w:val="22"/>
                <w:szCs w:val="22"/>
              </w:rPr>
              <w:t xml:space="preserve">). Aus der Zusammenarbeit zwischen </w:t>
            </w:r>
            <w:proofErr w:type="spellStart"/>
            <w:r w:rsidRPr="00C32999">
              <w:rPr>
                <w:rFonts w:asciiTheme="minorHAnsi" w:hAnsiTheme="minorHAnsi" w:cstheme="minorHAnsi"/>
                <w:sz w:val="22"/>
                <w:szCs w:val="22"/>
              </w:rPr>
              <w:t>afka</w:t>
            </w:r>
            <w:proofErr w:type="spellEnd"/>
            <w:r w:rsidRPr="00C32999">
              <w:rPr>
                <w:rFonts w:asciiTheme="minorHAnsi" w:hAnsiTheme="minorHAnsi" w:cstheme="minorHAnsi"/>
                <w:sz w:val="22"/>
                <w:szCs w:val="22"/>
              </w:rPr>
              <w:t xml:space="preserve"> und der vhs während BiG Transfer entwickelte sich eine enge Kooperation, die über Projektende hinaus Bestand hatte – die </w:t>
            </w:r>
            <w:proofErr w:type="spellStart"/>
            <w:r w:rsidRPr="00C32999">
              <w:rPr>
                <w:rFonts w:asciiTheme="minorHAnsi" w:hAnsiTheme="minorHAnsi" w:cstheme="minorHAnsi"/>
                <w:sz w:val="22"/>
                <w:szCs w:val="22"/>
              </w:rPr>
              <w:t>afka</w:t>
            </w:r>
            <w:proofErr w:type="spellEnd"/>
            <w:r w:rsidRPr="00C32999">
              <w:rPr>
                <w:rFonts w:asciiTheme="minorHAnsi" w:hAnsiTheme="minorHAnsi" w:cstheme="minorHAnsi"/>
                <w:sz w:val="22"/>
                <w:szCs w:val="22"/>
              </w:rPr>
              <w:t xml:space="preserve"> ist seit Januar 2025 strategische Partnerin mit Finanzierungsanteil im Rahmen des Grundbildungszentrums.</w:t>
            </w:r>
          </w:p>
          <w:p w14:paraId="4C1085AD" w14:textId="60DF2522" w:rsidR="00CB60C6" w:rsidRPr="00CB60C6" w:rsidRDefault="00CB60C6" w:rsidP="00CF4A03">
            <w:pPr>
              <w:spacing w:after="120" w:line="360" w:lineRule="auto"/>
              <w:rPr>
                <w:rFonts w:asciiTheme="minorHAnsi" w:hAnsiTheme="minorHAnsi" w:cstheme="minorHAnsi"/>
                <w:sz w:val="22"/>
                <w:szCs w:val="22"/>
              </w:rPr>
            </w:pPr>
            <w:r w:rsidRPr="00CB60C6">
              <w:rPr>
                <w:rStyle w:val="Fett"/>
                <w:rFonts w:asciiTheme="minorHAnsi" w:hAnsiTheme="minorHAnsi" w:cstheme="minorHAnsi"/>
                <w:b w:val="0"/>
                <w:bCs w:val="0"/>
                <w:sz w:val="22"/>
                <w:szCs w:val="22"/>
              </w:rPr>
              <w:t>Auch überregional wurde das Netzwerk weiter ausgebaut und intensiviert</w:t>
            </w:r>
            <w:r w:rsidRPr="00CB60C6">
              <w:rPr>
                <w:rFonts w:asciiTheme="minorHAnsi" w:hAnsiTheme="minorHAnsi" w:cstheme="minorHAnsi"/>
                <w:sz w:val="22"/>
                <w:szCs w:val="22"/>
              </w:rPr>
              <w:t xml:space="preserve">: Mit Grundbildungsprojekten in Hamburg und Köln fanden gemeinsame Workshops statt; die Entwicklung eines übertragbaren Verstetigungskonzepts </w:t>
            </w:r>
            <w:r w:rsidR="0070115E">
              <w:rPr>
                <w:rFonts w:asciiTheme="minorHAnsi" w:hAnsiTheme="minorHAnsi" w:cstheme="minorHAnsi"/>
                <w:sz w:val="22"/>
                <w:szCs w:val="22"/>
              </w:rPr>
              <w:t>wurde</w:t>
            </w:r>
            <w:r w:rsidRPr="00CB60C6">
              <w:rPr>
                <w:rFonts w:asciiTheme="minorHAnsi" w:hAnsiTheme="minorHAnsi" w:cstheme="minorHAnsi"/>
                <w:sz w:val="22"/>
                <w:szCs w:val="22"/>
              </w:rPr>
              <w:t xml:space="preserve"> 2024 </w:t>
            </w:r>
            <w:r w:rsidR="0070115E">
              <w:rPr>
                <w:rFonts w:asciiTheme="minorHAnsi" w:hAnsiTheme="minorHAnsi" w:cstheme="minorHAnsi"/>
                <w:sz w:val="22"/>
                <w:szCs w:val="22"/>
              </w:rPr>
              <w:t>intensiviert und in Form einer Handreichung abgeschlossen (siehe auch Verstetigung)</w:t>
            </w:r>
            <w:r w:rsidRPr="00CB60C6">
              <w:rPr>
                <w:rFonts w:asciiTheme="minorHAnsi" w:hAnsiTheme="minorHAnsi" w:cstheme="minorHAnsi"/>
                <w:sz w:val="22"/>
                <w:szCs w:val="22"/>
              </w:rPr>
              <w:t>.</w:t>
            </w:r>
          </w:p>
          <w:p w14:paraId="58D7D61F" w14:textId="77777777" w:rsidR="00510FD6" w:rsidRDefault="00B248F7" w:rsidP="00CF4A03">
            <w:pPr>
              <w:pStyle w:val="StandardWeb"/>
              <w:spacing w:before="0" w:beforeAutospacing="0" w:after="120" w:afterAutospacing="0" w:line="360" w:lineRule="auto"/>
              <w:rPr>
                <w:rStyle w:val="Fett"/>
                <w:rFonts w:asciiTheme="minorHAnsi" w:hAnsiTheme="minorHAnsi" w:cstheme="minorHAnsi"/>
                <w:sz w:val="22"/>
                <w:szCs w:val="22"/>
              </w:rPr>
            </w:pPr>
            <w:r w:rsidRPr="00B248F7">
              <w:rPr>
                <w:rStyle w:val="Fett"/>
                <w:rFonts w:asciiTheme="minorHAnsi" w:hAnsiTheme="minorHAnsi" w:cstheme="minorHAnsi"/>
                <w:sz w:val="22"/>
                <w:szCs w:val="22"/>
              </w:rPr>
              <w:t>Sensibilisierung und Qualifizierung von Multiplikatoreinrichtungen</w:t>
            </w:r>
          </w:p>
          <w:p w14:paraId="32F54ED4" w14:textId="6F9DE44A" w:rsidR="00FC6F61" w:rsidRPr="006B0E26" w:rsidRDefault="00510FD6" w:rsidP="00CF4A03">
            <w:pPr>
              <w:pStyle w:val="StandardWeb"/>
              <w:spacing w:before="0" w:beforeAutospacing="0" w:after="120" w:afterAutospacing="0" w:line="360" w:lineRule="auto"/>
              <w:rPr>
                <w:rFonts w:asciiTheme="minorHAnsi" w:hAnsiTheme="minorHAnsi" w:cstheme="minorHAnsi"/>
                <w:sz w:val="22"/>
                <w:szCs w:val="22"/>
              </w:rPr>
            </w:pPr>
            <w:r w:rsidRPr="00DF395B">
              <w:rPr>
                <w:rStyle w:val="Fett"/>
                <w:rFonts w:asciiTheme="minorHAnsi" w:hAnsiTheme="minorHAnsi" w:cstheme="minorHAnsi"/>
                <w:b w:val="0"/>
                <w:sz w:val="22"/>
                <w:szCs w:val="22"/>
              </w:rPr>
              <w:t xml:space="preserve">Sensibilisierung war </w:t>
            </w:r>
            <w:r w:rsidR="00257E7A" w:rsidRPr="00DF395B">
              <w:rPr>
                <w:rStyle w:val="Fett"/>
                <w:rFonts w:asciiTheme="minorHAnsi" w:hAnsiTheme="minorHAnsi" w:cstheme="minorHAnsi"/>
                <w:b w:val="0"/>
                <w:sz w:val="22"/>
                <w:szCs w:val="22"/>
              </w:rPr>
              <w:t>eine unverzichtbare</w:t>
            </w:r>
            <w:r w:rsidRPr="00DF395B">
              <w:rPr>
                <w:rStyle w:val="Fett"/>
                <w:rFonts w:asciiTheme="minorHAnsi" w:hAnsiTheme="minorHAnsi" w:cstheme="minorHAnsi"/>
                <w:b w:val="0"/>
                <w:sz w:val="22"/>
                <w:szCs w:val="22"/>
              </w:rPr>
              <w:t xml:space="preserve"> </w:t>
            </w:r>
            <w:r w:rsidRPr="00DF395B">
              <w:rPr>
                <w:rStyle w:val="Fett"/>
                <w:rFonts w:asciiTheme="minorHAnsi" w:hAnsiTheme="minorHAnsi" w:cstheme="minorHAnsi"/>
                <w:b w:val="0"/>
                <w:iCs/>
                <w:sz w:val="22"/>
                <w:szCs w:val="22"/>
              </w:rPr>
              <w:t>Basis</w:t>
            </w:r>
            <w:r w:rsidRPr="00DF395B">
              <w:rPr>
                <w:rStyle w:val="Fett"/>
                <w:rFonts w:asciiTheme="minorHAnsi" w:hAnsiTheme="minorHAnsi" w:cstheme="minorHAnsi"/>
                <w:b w:val="0"/>
                <w:sz w:val="22"/>
                <w:szCs w:val="22"/>
              </w:rPr>
              <w:t xml:space="preserve"> </w:t>
            </w:r>
            <w:r w:rsidR="00257E7A" w:rsidRPr="00DF395B">
              <w:rPr>
                <w:rStyle w:val="Fett"/>
                <w:rFonts w:asciiTheme="minorHAnsi" w:hAnsiTheme="minorHAnsi" w:cstheme="minorHAnsi"/>
                <w:b w:val="0"/>
                <w:sz w:val="22"/>
                <w:szCs w:val="22"/>
              </w:rPr>
              <w:t xml:space="preserve">für </w:t>
            </w:r>
            <w:r w:rsidR="00BC28A4">
              <w:rPr>
                <w:rStyle w:val="Fett"/>
                <w:rFonts w:asciiTheme="minorHAnsi" w:hAnsiTheme="minorHAnsi" w:cstheme="minorHAnsi"/>
                <w:b w:val="0"/>
                <w:sz w:val="22"/>
                <w:szCs w:val="22"/>
              </w:rPr>
              <w:t>die Projekta</w:t>
            </w:r>
            <w:r w:rsidRPr="00DF395B">
              <w:rPr>
                <w:rStyle w:val="Fett"/>
                <w:rFonts w:asciiTheme="minorHAnsi" w:hAnsiTheme="minorHAnsi" w:cstheme="minorHAnsi"/>
                <w:b w:val="0"/>
                <w:sz w:val="22"/>
                <w:szCs w:val="22"/>
              </w:rPr>
              <w:t xml:space="preserve">rbeit. Erst durch den Kompetenzgewinn der </w:t>
            </w:r>
            <w:proofErr w:type="spellStart"/>
            <w:r w:rsidRPr="00DF395B">
              <w:rPr>
                <w:rStyle w:val="Fett"/>
                <w:rFonts w:asciiTheme="minorHAnsi" w:hAnsiTheme="minorHAnsi" w:cstheme="minorHAnsi"/>
                <w:b w:val="0"/>
                <w:sz w:val="22"/>
                <w:szCs w:val="22"/>
              </w:rPr>
              <w:t>Soz</w:t>
            </w:r>
            <w:r w:rsidR="008D43A1">
              <w:rPr>
                <w:rStyle w:val="Fett"/>
                <w:rFonts w:asciiTheme="minorHAnsi" w:hAnsiTheme="minorHAnsi" w:cstheme="minorHAnsi"/>
                <w:b w:val="0"/>
                <w:sz w:val="22"/>
                <w:szCs w:val="22"/>
              </w:rPr>
              <w:t>ial</w:t>
            </w:r>
            <w:r w:rsidRPr="00DF395B">
              <w:rPr>
                <w:rStyle w:val="Fett"/>
                <w:rFonts w:asciiTheme="minorHAnsi" w:hAnsiTheme="minorHAnsi" w:cstheme="minorHAnsi"/>
                <w:b w:val="0"/>
                <w:sz w:val="22"/>
                <w:szCs w:val="22"/>
              </w:rPr>
              <w:t>päd</w:t>
            </w:r>
            <w:r w:rsidR="00257E7A" w:rsidRPr="00DF395B">
              <w:rPr>
                <w:rStyle w:val="Fett"/>
                <w:rFonts w:asciiTheme="minorHAnsi" w:hAnsiTheme="minorHAnsi" w:cstheme="minorHAnsi"/>
                <w:b w:val="0"/>
                <w:sz w:val="22"/>
                <w:szCs w:val="22"/>
              </w:rPr>
              <w:t>agog</w:t>
            </w:r>
            <w:proofErr w:type="spellEnd"/>
            <w:r w:rsidR="00257E7A" w:rsidRPr="00DF395B">
              <w:rPr>
                <w:rStyle w:val="Fett"/>
                <w:rFonts w:asciiTheme="minorHAnsi" w:hAnsiTheme="minorHAnsi" w:cstheme="minorHAnsi"/>
                <w:b w:val="0"/>
                <w:sz w:val="22"/>
                <w:szCs w:val="22"/>
              </w:rPr>
              <w:t>*innen und Berater*innen</w:t>
            </w:r>
            <w:r w:rsidRPr="00DF395B">
              <w:rPr>
                <w:rStyle w:val="Fett"/>
                <w:rFonts w:asciiTheme="minorHAnsi" w:hAnsiTheme="minorHAnsi" w:cstheme="minorHAnsi"/>
                <w:b w:val="0"/>
                <w:sz w:val="22"/>
                <w:szCs w:val="22"/>
              </w:rPr>
              <w:t xml:space="preserve"> vor Ort konnte</w:t>
            </w:r>
            <w:r w:rsidR="00257E7A" w:rsidRPr="00DF395B">
              <w:rPr>
                <w:rStyle w:val="Fett"/>
                <w:rFonts w:asciiTheme="minorHAnsi" w:hAnsiTheme="minorHAnsi" w:cstheme="minorHAnsi"/>
                <w:b w:val="0"/>
                <w:sz w:val="22"/>
                <w:szCs w:val="22"/>
              </w:rPr>
              <w:t>n</w:t>
            </w:r>
            <w:r w:rsidRPr="00DF395B">
              <w:rPr>
                <w:rStyle w:val="Fett"/>
                <w:rFonts w:asciiTheme="minorHAnsi" w:hAnsiTheme="minorHAnsi" w:cstheme="minorHAnsi"/>
                <w:b w:val="0"/>
                <w:sz w:val="22"/>
                <w:szCs w:val="22"/>
              </w:rPr>
              <w:t xml:space="preserve"> </w:t>
            </w:r>
            <w:r w:rsidR="00257E7A" w:rsidRPr="00DF395B">
              <w:rPr>
                <w:rStyle w:val="Fett"/>
                <w:rFonts w:asciiTheme="minorHAnsi" w:hAnsiTheme="minorHAnsi" w:cstheme="minorHAnsi"/>
                <w:b w:val="0"/>
                <w:sz w:val="22"/>
                <w:szCs w:val="22"/>
              </w:rPr>
              <w:t>Grundbildungsb</w:t>
            </w:r>
            <w:r w:rsidRPr="00DF395B">
              <w:rPr>
                <w:rStyle w:val="Fett"/>
                <w:rFonts w:asciiTheme="minorHAnsi" w:hAnsiTheme="minorHAnsi" w:cstheme="minorHAnsi"/>
                <w:b w:val="0"/>
                <w:sz w:val="22"/>
                <w:szCs w:val="22"/>
              </w:rPr>
              <w:t>edarf</w:t>
            </w:r>
            <w:r w:rsidR="00257E7A" w:rsidRPr="00DF395B">
              <w:rPr>
                <w:rStyle w:val="Fett"/>
                <w:rFonts w:asciiTheme="minorHAnsi" w:hAnsiTheme="minorHAnsi" w:cstheme="minorHAnsi"/>
                <w:b w:val="0"/>
                <w:sz w:val="22"/>
                <w:szCs w:val="22"/>
              </w:rPr>
              <w:t>e</w:t>
            </w:r>
            <w:r w:rsidRPr="00DF395B">
              <w:rPr>
                <w:rStyle w:val="Fett"/>
                <w:rFonts w:asciiTheme="minorHAnsi" w:hAnsiTheme="minorHAnsi" w:cstheme="minorHAnsi"/>
                <w:b w:val="0"/>
                <w:sz w:val="22"/>
                <w:szCs w:val="22"/>
              </w:rPr>
              <w:t xml:space="preserve"> erkannt und dann in Zusammenarbeit mit den B</w:t>
            </w:r>
            <w:r w:rsidR="00257E7A" w:rsidRPr="00DF395B">
              <w:rPr>
                <w:rStyle w:val="Fett"/>
                <w:rFonts w:asciiTheme="minorHAnsi" w:hAnsiTheme="minorHAnsi" w:cstheme="minorHAnsi"/>
                <w:b w:val="0"/>
                <w:sz w:val="22"/>
                <w:szCs w:val="22"/>
              </w:rPr>
              <w:t>ildungscoaches</w:t>
            </w:r>
            <w:r w:rsidRPr="00DF395B">
              <w:rPr>
                <w:rStyle w:val="Fett"/>
                <w:rFonts w:asciiTheme="minorHAnsi" w:hAnsiTheme="minorHAnsi" w:cstheme="minorHAnsi"/>
                <w:b w:val="0"/>
                <w:sz w:val="22"/>
                <w:szCs w:val="22"/>
              </w:rPr>
              <w:t xml:space="preserve"> ein Kontakt</w:t>
            </w:r>
            <w:r w:rsidR="00257E7A" w:rsidRPr="00DF395B">
              <w:rPr>
                <w:rStyle w:val="Fett"/>
                <w:rFonts w:asciiTheme="minorHAnsi" w:hAnsiTheme="minorHAnsi" w:cstheme="minorHAnsi"/>
                <w:b w:val="0"/>
                <w:sz w:val="22"/>
                <w:szCs w:val="22"/>
              </w:rPr>
              <w:t xml:space="preserve"> und</w:t>
            </w:r>
            <w:r w:rsidRPr="00DF395B">
              <w:rPr>
                <w:rStyle w:val="Fett"/>
                <w:rFonts w:asciiTheme="minorHAnsi" w:hAnsiTheme="minorHAnsi" w:cstheme="minorHAnsi"/>
                <w:b w:val="0"/>
                <w:sz w:val="22"/>
                <w:szCs w:val="22"/>
              </w:rPr>
              <w:t xml:space="preserve"> Zugang zur Zielgruppe gestaltet werden</w:t>
            </w:r>
            <w:r w:rsidR="00FA0C96" w:rsidRPr="00DF395B">
              <w:rPr>
                <w:rStyle w:val="Fett"/>
                <w:rFonts w:asciiTheme="minorHAnsi" w:hAnsiTheme="minorHAnsi" w:cstheme="minorHAnsi"/>
                <w:b w:val="0"/>
                <w:sz w:val="22"/>
                <w:szCs w:val="22"/>
              </w:rPr>
              <w:t>.</w:t>
            </w:r>
            <w:r w:rsidR="00B248F7" w:rsidRPr="00DF395B">
              <w:rPr>
                <w:rFonts w:asciiTheme="minorHAnsi" w:hAnsiTheme="minorHAnsi" w:cstheme="minorHAnsi"/>
                <w:sz w:val="22"/>
                <w:szCs w:val="22"/>
              </w:rPr>
              <w:br/>
            </w:r>
            <w:r w:rsidR="00B248F7" w:rsidRPr="00B248F7">
              <w:rPr>
                <w:rFonts w:asciiTheme="minorHAnsi" w:hAnsiTheme="minorHAnsi" w:cstheme="minorHAnsi"/>
                <w:sz w:val="22"/>
                <w:szCs w:val="22"/>
              </w:rPr>
              <w:t xml:space="preserve">Bereits in den frühen Projektphasen wurde viel Zeit und Energie darauf verwendet, Multiplikator*innen aus relevanten Institutionen zu identifizieren und gezielt zu schulen. Dabei standen </w:t>
            </w:r>
            <w:r w:rsidR="00666189">
              <w:rPr>
                <w:rFonts w:asciiTheme="minorHAnsi" w:hAnsiTheme="minorHAnsi" w:cstheme="minorHAnsi"/>
                <w:sz w:val="22"/>
                <w:szCs w:val="22"/>
              </w:rPr>
              <w:t xml:space="preserve">die </w:t>
            </w:r>
            <w:r w:rsidR="00C07E7E">
              <w:rPr>
                <w:rFonts w:asciiTheme="minorHAnsi" w:hAnsiTheme="minorHAnsi" w:cstheme="minorHAnsi"/>
                <w:sz w:val="22"/>
                <w:szCs w:val="22"/>
              </w:rPr>
              <w:t xml:space="preserve">Mitarbeitenden der vhs selbst und die bereits </w:t>
            </w:r>
            <w:r w:rsidR="00666189">
              <w:rPr>
                <w:rFonts w:asciiTheme="minorHAnsi" w:hAnsiTheme="minorHAnsi" w:cstheme="minorHAnsi"/>
                <w:sz w:val="22"/>
                <w:szCs w:val="22"/>
              </w:rPr>
              <w:t xml:space="preserve">kooperierenden </w:t>
            </w:r>
            <w:r w:rsidR="00B248F7" w:rsidRPr="00B248F7">
              <w:rPr>
                <w:rFonts w:asciiTheme="minorHAnsi" w:hAnsiTheme="minorHAnsi" w:cstheme="minorHAnsi"/>
                <w:sz w:val="22"/>
                <w:szCs w:val="22"/>
              </w:rPr>
              <w:t>Einrichtungen AWO,</w:t>
            </w:r>
            <w:r w:rsidR="005D1928">
              <w:rPr>
                <w:rFonts w:asciiTheme="minorHAnsi" w:hAnsiTheme="minorHAnsi" w:cstheme="minorHAnsi"/>
                <w:sz w:val="22"/>
                <w:szCs w:val="22"/>
              </w:rPr>
              <w:t xml:space="preserve"> </w:t>
            </w:r>
            <w:r w:rsidR="00B248F7" w:rsidRPr="00B248F7">
              <w:rPr>
                <w:rFonts w:asciiTheme="minorHAnsi" w:hAnsiTheme="minorHAnsi" w:cstheme="minorHAnsi"/>
                <w:sz w:val="22"/>
                <w:szCs w:val="22"/>
              </w:rPr>
              <w:t xml:space="preserve">HWK, </w:t>
            </w:r>
            <w:r w:rsidR="005D1928">
              <w:rPr>
                <w:rFonts w:asciiTheme="minorHAnsi" w:hAnsiTheme="minorHAnsi" w:cstheme="minorHAnsi"/>
                <w:sz w:val="22"/>
                <w:szCs w:val="22"/>
              </w:rPr>
              <w:t xml:space="preserve">das </w:t>
            </w:r>
            <w:r w:rsidR="00B248F7" w:rsidRPr="00B248F7">
              <w:rPr>
                <w:rFonts w:asciiTheme="minorHAnsi" w:hAnsiTheme="minorHAnsi" w:cstheme="minorHAnsi"/>
                <w:sz w:val="22"/>
                <w:szCs w:val="22"/>
              </w:rPr>
              <w:t xml:space="preserve">Caritashaus Beratungszentrum und SOZPÄDAL </w:t>
            </w:r>
            <w:r w:rsidR="00C07E7E">
              <w:rPr>
                <w:rFonts w:asciiTheme="minorHAnsi" w:hAnsiTheme="minorHAnsi" w:cstheme="minorHAnsi"/>
                <w:sz w:val="22"/>
                <w:szCs w:val="22"/>
              </w:rPr>
              <w:t xml:space="preserve">genauso </w:t>
            </w:r>
            <w:r w:rsidR="00B248F7" w:rsidRPr="00B248F7">
              <w:rPr>
                <w:rFonts w:asciiTheme="minorHAnsi" w:hAnsiTheme="minorHAnsi" w:cstheme="minorHAnsi"/>
                <w:sz w:val="22"/>
                <w:szCs w:val="22"/>
              </w:rPr>
              <w:t>im Fokus</w:t>
            </w:r>
            <w:r w:rsidR="00E66AEC">
              <w:rPr>
                <w:rFonts w:asciiTheme="minorHAnsi" w:hAnsiTheme="minorHAnsi" w:cstheme="minorHAnsi"/>
                <w:sz w:val="22"/>
                <w:szCs w:val="22"/>
              </w:rPr>
              <w:t xml:space="preserve"> </w:t>
            </w:r>
            <w:r w:rsidR="00C07E7E">
              <w:rPr>
                <w:rFonts w:asciiTheme="minorHAnsi" w:hAnsiTheme="minorHAnsi" w:cstheme="minorHAnsi"/>
                <w:sz w:val="22"/>
                <w:szCs w:val="22"/>
              </w:rPr>
              <w:t>wie neue Institutionen.</w:t>
            </w:r>
            <w:r w:rsidR="00CE7448">
              <w:rPr>
                <w:rFonts w:asciiTheme="minorHAnsi" w:hAnsiTheme="minorHAnsi" w:cstheme="minorHAnsi"/>
                <w:sz w:val="22"/>
                <w:szCs w:val="22"/>
              </w:rPr>
              <w:t xml:space="preserve"> </w:t>
            </w:r>
            <w:r w:rsidR="00FC6F61" w:rsidRPr="006B0E26">
              <w:rPr>
                <w:rFonts w:asciiTheme="minorHAnsi" w:hAnsiTheme="minorHAnsi" w:cstheme="minorHAnsi"/>
                <w:sz w:val="22"/>
                <w:szCs w:val="22"/>
              </w:rPr>
              <w:t>Bis zum Ende des sechsten Projektmonats wurde das Konzept zur Sensibilisierung und Qualifizierung von Multiplikator*innen überarbeitet</w:t>
            </w:r>
            <w:r w:rsidR="00FC6F61" w:rsidRPr="006B0E26">
              <w:rPr>
                <w:rStyle w:val="Fett"/>
                <w:rFonts w:asciiTheme="minorHAnsi" w:hAnsiTheme="minorHAnsi" w:cstheme="minorHAnsi"/>
                <w:b w:val="0"/>
                <w:sz w:val="22"/>
                <w:szCs w:val="22"/>
              </w:rPr>
              <w:t xml:space="preserve"> (Meilenstein M1). </w:t>
            </w:r>
            <w:r w:rsidR="00FC6F61" w:rsidRPr="006B0E26">
              <w:rPr>
                <w:rFonts w:asciiTheme="minorHAnsi" w:hAnsiTheme="minorHAnsi" w:cstheme="minorHAnsi"/>
                <w:sz w:val="22"/>
                <w:szCs w:val="22"/>
              </w:rPr>
              <w:t>Durch die Anpassung des Schulungs- und Informationsmaterials</w:t>
            </w:r>
            <w:r w:rsidR="00050457">
              <w:rPr>
                <w:rFonts w:asciiTheme="minorHAnsi" w:hAnsiTheme="minorHAnsi" w:cstheme="minorHAnsi"/>
                <w:sz w:val="22"/>
                <w:szCs w:val="22"/>
              </w:rPr>
              <w:t xml:space="preserve"> </w:t>
            </w:r>
            <w:r w:rsidR="00050457" w:rsidRPr="00B80213">
              <w:rPr>
                <w:rFonts w:asciiTheme="minorHAnsi" w:hAnsiTheme="minorHAnsi" w:cstheme="minorHAnsi"/>
                <w:sz w:val="22"/>
                <w:szCs w:val="22"/>
              </w:rPr>
              <w:t>in A</w:t>
            </w:r>
            <w:r w:rsidR="00B80213">
              <w:rPr>
                <w:rFonts w:asciiTheme="minorHAnsi" w:hAnsiTheme="minorHAnsi" w:cstheme="minorHAnsi"/>
                <w:sz w:val="22"/>
                <w:szCs w:val="22"/>
              </w:rPr>
              <w:t>n</w:t>
            </w:r>
            <w:r w:rsidR="00050457" w:rsidRPr="00B80213">
              <w:rPr>
                <w:rFonts w:asciiTheme="minorHAnsi" w:hAnsiTheme="minorHAnsi" w:cstheme="minorHAnsi"/>
                <w:sz w:val="22"/>
                <w:szCs w:val="22"/>
              </w:rPr>
              <w:t>lehnung an die Unterlagen des DVV</w:t>
            </w:r>
            <w:r w:rsidR="00050457" w:rsidRPr="00050457">
              <w:rPr>
                <w:rFonts w:asciiTheme="minorHAnsi" w:hAnsiTheme="minorHAnsi" w:cstheme="minorHAnsi"/>
                <w:b/>
                <w:bCs/>
                <w:color w:val="FF0000"/>
                <w:sz w:val="22"/>
                <w:szCs w:val="22"/>
              </w:rPr>
              <w:t xml:space="preserve"> </w:t>
            </w:r>
            <w:r w:rsidR="00FC6F61" w:rsidRPr="006B0E26">
              <w:rPr>
                <w:rFonts w:asciiTheme="minorHAnsi" w:hAnsiTheme="minorHAnsi" w:cstheme="minorHAnsi"/>
                <w:sz w:val="22"/>
                <w:szCs w:val="22"/>
              </w:rPr>
              <w:t>konnte sichergestellt werden, dass die Inhalte noch zielgruppenspezifischer vermittelt werden.</w:t>
            </w:r>
            <w:r w:rsidR="006B0E26" w:rsidRPr="006B0E26">
              <w:rPr>
                <w:rFonts w:asciiTheme="minorHAnsi" w:hAnsiTheme="minorHAnsi" w:cstheme="minorHAnsi"/>
                <w:sz w:val="22"/>
                <w:szCs w:val="22"/>
              </w:rPr>
              <w:t xml:space="preserve"> </w:t>
            </w:r>
            <w:r w:rsidR="00FC6F61" w:rsidRPr="006B0E26">
              <w:rPr>
                <w:rFonts w:asciiTheme="minorHAnsi" w:hAnsiTheme="minorHAnsi" w:cstheme="minorHAnsi"/>
                <w:sz w:val="22"/>
                <w:szCs w:val="22"/>
              </w:rPr>
              <w:t>Auch der zweite Meilenstein M2 – die Sensibilisierung von mindestens drei Multiplikator-Einrichtungen (Diakonie, Stadtbibliothek und die vhs Karlsruhe selbst) – konnte mit zweimonatiger Verzögerung aufgrund von Terminschwierigkeiten in den Einrichtungen erreicht werden.</w:t>
            </w:r>
          </w:p>
          <w:p w14:paraId="74577A2E" w14:textId="6E5C11EB" w:rsidR="008D43A1" w:rsidRDefault="00C07E7E"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lastRenderedPageBreak/>
              <w:t xml:space="preserve">Insgesamt fanden zehn </w:t>
            </w:r>
            <w:proofErr w:type="spellStart"/>
            <w:r>
              <w:rPr>
                <w:rFonts w:asciiTheme="minorHAnsi" w:hAnsiTheme="minorHAnsi" w:cstheme="minorHAnsi"/>
                <w:sz w:val="22"/>
                <w:szCs w:val="22"/>
              </w:rPr>
              <w:t>Multiplikatorenschulungen</w:t>
            </w:r>
            <w:proofErr w:type="spellEnd"/>
            <w:r>
              <w:rPr>
                <w:rFonts w:asciiTheme="minorHAnsi" w:hAnsiTheme="minorHAnsi" w:cstheme="minorHAnsi"/>
                <w:sz w:val="22"/>
                <w:szCs w:val="22"/>
              </w:rPr>
              <w:t xml:space="preserve"> mit 75 Teilnahmen statt – neben den vier genannten Einrichtungen wurden Mitarbeitende </w:t>
            </w:r>
            <w:r w:rsidR="00B80213">
              <w:rPr>
                <w:rFonts w:asciiTheme="minorHAnsi" w:hAnsiTheme="minorHAnsi" w:cstheme="minorHAnsi"/>
                <w:sz w:val="22"/>
                <w:szCs w:val="22"/>
              </w:rPr>
              <w:t>des</w:t>
            </w:r>
            <w:r>
              <w:rPr>
                <w:rFonts w:asciiTheme="minorHAnsi" w:hAnsiTheme="minorHAnsi" w:cstheme="minorHAnsi"/>
                <w:sz w:val="22"/>
                <w:szCs w:val="22"/>
              </w:rPr>
              <w:t xml:space="preserve"> </w:t>
            </w:r>
            <w:r w:rsidR="00B80213">
              <w:rPr>
                <w:rFonts w:asciiTheme="minorHAnsi" w:hAnsiTheme="minorHAnsi" w:cstheme="minorHAnsi"/>
                <w:sz w:val="22"/>
                <w:szCs w:val="22"/>
              </w:rPr>
              <w:t xml:space="preserve">Bürgerzentrums </w:t>
            </w:r>
            <w:r>
              <w:rPr>
                <w:rFonts w:asciiTheme="minorHAnsi" w:hAnsiTheme="minorHAnsi" w:cstheme="minorHAnsi"/>
                <w:sz w:val="22"/>
                <w:szCs w:val="22"/>
              </w:rPr>
              <w:t xml:space="preserve">QUINO, </w:t>
            </w:r>
            <w:r w:rsidR="00B80213">
              <w:rPr>
                <w:rFonts w:asciiTheme="minorHAnsi" w:hAnsiTheme="minorHAnsi" w:cstheme="minorHAnsi"/>
                <w:sz w:val="22"/>
                <w:szCs w:val="22"/>
              </w:rPr>
              <w:t xml:space="preserve">der </w:t>
            </w:r>
            <w:proofErr w:type="spellStart"/>
            <w:r w:rsidR="00B80213">
              <w:rPr>
                <w:rFonts w:asciiTheme="minorHAnsi" w:hAnsiTheme="minorHAnsi" w:cstheme="minorHAnsi"/>
                <w:sz w:val="22"/>
                <w:szCs w:val="22"/>
              </w:rPr>
              <w:t>Arbeitsloseninitivative</w:t>
            </w:r>
            <w:proofErr w:type="spellEnd"/>
            <w:r w:rsidR="00B80213">
              <w:rPr>
                <w:rFonts w:asciiTheme="minorHAnsi" w:hAnsiTheme="minorHAnsi" w:cstheme="minorHAnsi"/>
                <w:sz w:val="22"/>
                <w:szCs w:val="22"/>
              </w:rPr>
              <w:t xml:space="preserve"> </w:t>
            </w:r>
            <w:r>
              <w:rPr>
                <w:rFonts w:asciiTheme="minorHAnsi" w:hAnsiTheme="minorHAnsi" w:cstheme="minorHAnsi"/>
                <w:sz w:val="22"/>
                <w:szCs w:val="22"/>
              </w:rPr>
              <w:t xml:space="preserve">Ikarus, </w:t>
            </w:r>
            <w:r w:rsidR="00B80213">
              <w:rPr>
                <w:rFonts w:asciiTheme="minorHAnsi" w:hAnsiTheme="minorHAnsi" w:cstheme="minorHAnsi"/>
                <w:sz w:val="22"/>
                <w:szCs w:val="22"/>
              </w:rPr>
              <w:t xml:space="preserve">der </w:t>
            </w:r>
            <w:r>
              <w:rPr>
                <w:rFonts w:asciiTheme="minorHAnsi" w:hAnsiTheme="minorHAnsi" w:cstheme="minorHAnsi"/>
                <w:sz w:val="22"/>
                <w:szCs w:val="22"/>
              </w:rPr>
              <w:t xml:space="preserve">Diakonie, </w:t>
            </w:r>
            <w:r w:rsidR="00B80213">
              <w:rPr>
                <w:rFonts w:asciiTheme="minorHAnsi" w:hAnsiTheme="minorHAnsi" w:cstheme="minorHAnsi"/>
                <w:sz w:val="22"/>
                <w:szCs w:val="22"/>
              </w:rPr>
              <w:t xml:space="preserve">der </w:t>
            </w:r>
            <w:r>
              <w:rPr>
                <w:rFonts w:asciiTheme="minorHAnsi" w:hAnsiTheme="minorHAnsi" w:cstheme="minorHAnsi"/>
                <w:sz w:val="22"/>
                <w:szCs w:val="22"/>
              </w:rPr>
              <w:t xml:space="preserve">Jobcenter, Bürgerzentren und </w:t>
            </w:r>
            <w:r w:rsidR="00B80213">
              <w:rPr>
                <w:rFonts w:asciiTheme="minorHAnsi" w:hAnsiTheme="minorHAnsi" w:cstheme="minorHAnsi"/>
                <w:sz w:val="22"/>
                <w:szCs w:val="22"/>
              </w:rPr>
              <w:t>der Arbeitsförderung Karlsruhe (</w:t>
            </w:r>
            <w:proofErr w:type="spellStart"/>
            <w:r>
              <w:rPr>
                <w:rFonts w:asciiTheme="minorHAnsi" w:hAnsiTheme="minorHAnsi" w:cstheme="minorHAnsi"/>
                <w:sz w:val="22"/>
                <w:szCs w:val="22"/>
              </w:rPr>
              <w:t>afka</w:t>
            </w:r>
            <w:proofErr w:type="spellEnd"/>
            <w:r w:rsidR="00B80213">
              <w:rPr>
                <w:rFonts w:asciiTheme="minorHAnsi" w:hAnsiTheme="minorHAnsi" w:cstheme="minorHAnsi"/>
                <w:sz w:val="22"/>
                <w:szCs w:val="22"/>
              </w:rPr>
              <w:t>)</w:t>
            </w:r>
            <w:r w:rsidR="008E4F09" w:rsidRPr="008E4F09">
              <w:rPr>
                <w:rFonts w:asciiTheme="minorHAnsi" w:hAnsiTheme="minorHAnsi" w:cstheme="minorHAnsi"/>
                <w:color w:val="FF0000"/>
                <w:sz w:val="22"/>
                <w:szCs w:val="22"/>
              </w:rPr>
              <w:t xml:space="preserve"> </w:t>
            </w:r>
            <w:r>
              <w:rPr>
                <w:rFonts w:asciiTheme="minorHAnsi" w:hAnsiTheme="minorHAnsi" w:cstheme="minorHAnsi"/>
                <w:sz w:val="22"/>
                <w:szCs w:val="22"/>
              </w:rPr>
              <w:t>geschult.</w:t>
            </w:r>
          </w:p>
          <w:p w14:paraId="47CA6300" w14:textId="4D1A1E9D" w:rsidR="00777155" w:rsidRPr="00B248F7" w:rsidRDefault="0031635F"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Erster Meilenstein des Projekts</w:t>
            </w:r>
            <w:r w:rsidR="00CE7448">
              <w:rPr>
                <w:rFonts w:asciiTheme="minorHAnsi" w:hAnsiTheme="minorHAnsi" w:cstheme="minorHAnsi"/>
                <w:sz w:val="22"/>
                <w:szCs w:val="22"/>
              </w:rPr>
              <w:t xml:space="preserve"> in 2022 (M8)</w:t>
            </w:r>
            <w:r>
              <w:rPr>
                <w:rFonts w:asciiTheme="minorHAnsi" w:hAnsiTheme="minorHAnsi" w:cstheme="minorHAnsi"/>
                <w:sz w:val="22"/>
                <w:szCs w:val="22"/>
              </w:rPr>
              <w:t xml:space="preserve"> war zudem </w:t>
            </w:r>
            <w:r w:rsidR="005D1928">
              <w:rPr>
                <w:rFonts w:asciiTheme="minorHAnsi" w:hAnsiTheme="minorHAnsi" w:cstheme="minorHAnsi"/>
                <w:sz w:val="22"/>
                <w:szCs w:val="22"/>
              </w:rPr>
              <w:t xml:space="preserve">innerhalb der ersten drei Monate </w:t>
            </w:r>
            <w:r>
              <w:rPr>
                <w:rFonts w:asciiTheme="minorHAnsi" w:hAnsiTheme="minorHAnsi" w:cstheme="minorHAnsi"/>
                <w:sz w:val="22"/>
                <w:szCs w:val="22"/>
              </w:rPr>
              <w:t xml:space="preserve">die erfolgreiche Schulung aller Projektmitarbeitenden der vhs Karlsruhe sowie des Teams </w:t>
            </w:r>
            <w:r w:rsidR="00FA0C96">
              <w:rPr>
                <w:rFonts w:asciiTheme="minorHAnsi" w:hAnsiTheme="minorHAnsi" w:cstheme="minorHAnsi"/>
                <w:sz w:val="22"/>
                <w:szCs w:val="22"/>
              </w:rPr>
              <w:t xml:space="preserve">„Information und Anmeldung“ </w:t>
            </w:r>
            <w:r>
              <w:rPr>
                <w:rFonts w:asciiTheme="minorHAnsi" w:hAnsiTheme="minorHAnsi" w:cstheme="minorHAnsi"/>
                <w:sz w:val="22"/>
                <w:szCs w:val="22"/>
              </w:rPr>
              <w:t>im Haus selbst, da dies oft die erste Anlaufstelle für neue Teilnehmende ist, die ihren Weg in die vhs finden.</w:t>
            </w:r>
            <w:r w:rsidR="008D43A1">
              <w:rPr>
                <w:rFonts w:asciiTheme="minorHAnsi" w:hAnsiTheme="minorHAnsi" w:cstheme="minorHAnsi"/>
                <w:sz w:val="22"/>
                <w:szCs w:val="22"/>
              </w:rPr>
              <w:t xml:space="preserve"> </w:t>
            </w:r>
            <w:r w:rsidR="00777155" w:rsidRPr="00B248F7">
              <w:rPr>
                <w:rFonts w:asciiTheme="minorHAnsi" w:hAnsiTheme="minorHAnsi" w:cstheme="minorHAnsi"/>
                <w:sz w:val="22"/>
                <w:szCs w:val="22"/>
              </w:rPr>
              <w:t xml:space="preserve">Eine erste Online-Schulung, durchgeführt von erfahrenen Bildungscoach*innen, legte den Grundstein für den späteren Ausbau der Beratungskompetenzen. Trotz personeller Herausforderungen– etwa durch den krankheitsbedingten Ausfall der ursprünglich vorgesehenen Bildungscoachin – </w:t>
            </w:r>
            <w:r w:rsidR="005D1928">
              <w:rPr>
                <w:rFonts w:asciiTheme="minorHAnsi" w:hAnsiTheme="minorHAnsi" w:cstheme="minorHAnsi"/>
                <w:sz w:val="22"/>
                <w:szCs w:val="22"/>
              </w:rPr>
              <w:t xml:space="preserve">und trotz der Corona-Regelungen </w:t>
            </w:r>
            <w:r w:rsidR="00777155" w:rsidRPr="00B248F7">
              <w:rPr>
                <w:rFonts w:asciiTheme="minorHAnsi" w:hAnsiTheme="minorHAnsi" w:cstheme="minorHAnsi"/>
                <w:sz w:val="22"/>
                <w:szCs w:val="22"/>
              </w:rPr>
              <w:t xml:space="preserve">konnte ein erster, wenn auch </w:t>
            </w:r>
            <w:r w:rsidR="005D1928">
              <w:rPr>
                <w:rFonts w:asciiTheme="minorHAnsi" w:hAnsiTheme="minorHAnsi" w:cstheme="minorHAnsi"/>
                <w:sz w:val="22"/>
                <w:szCs w:val="22"/>
              </w:rPr>
              <w:t xml:space="preserve">zunächst </w:t>
            </w:r>
            <w:r w:rsidR="00777155" w:rsidRPr="00B248F7">
              <w:rPr>
                <w:rFonts w:asciiTheme="minorHAnsi" w:hAnsiTheme="minorHAnsi" w:cstheme="minorHAnsi"/>
                <w:sz w:val="22"/>
                <w:szCs w:val="22"/>
              </w:rPr>
              <w:t>unvollständiger Schulungsdurchlauf realisiert werden.</w:t>
            </w:r>
          </w:p>
          <w:p w14:paraId="1EEEDCA6" w14:textId="6BFC2077" w:rsidR="00B248F7"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 xml:space="preserve">Durch </w:t>
            </w:r>
            <w:r w:rsidR="00C07E7E">
              <w:rPr>
                <w:rFonts w:asciiTheme="minorHAnsi" w:hAnsiTheme="minorHAnsi" w:cstheme="minorHAnsi"/>
                <w:sz w:val="22"/>
                <w:szCs w:val="22"/>
              </w:rPr>
              <w:t xml:space="preserve">die </w:t>
            </w:r>
            <w:r w:rsidRPr="00B248F7">
              <w:rPr>
                <w:rFonts w:asciiTheme="minorHAnsi" w:hAnsiTheme="minorHAnsi" w:cstheme="minorHAnsi"/>
                <w:sz w:val="22"/>
                <w:szCs w:val="22"/>
              </w:rPr>
              <w:t>maßgeschneiderte</w:t>
            </w:r>
            <w:r w:rsidR="00C07E7E">
              <w:rPr>
                <w:rFonts w:asciiTheme="minorHAnsi" w:hAnsiTheme="minorHAnsi" w:cstheme="minorHAnsi"/>
                <w:sz w:val="22"/>
                <w:szCs w:val="22"/>
              </w:rPr>
              <w:t>n</w:t>
            </w:r>
            <w:r w:rsidRPr="00B248F7">
              <w:rPr>
                <w:rFonts w:asciiTheme="minorHAnsi" w:hAnsiTheme="minorHAnsi" w:cstheme="minorHAnsi"/>
                <w:sz w:val="22"/>
                <w:szCs w:val="22"/>
              </w:rPr>
              <w:t xml:space="preserve"> Schulungen und Informationsveranstaltungen wurden </w:t>
            </w:r>
            <w:r w:rsidR="00777155">
              <w:rPr>
                <w:rFonts w:asciiTheme="minorHAnsi" w:hAnsiTheme="minorHAnsi" w:cstheme="minorHAnsi"/>
                <w:sz w:val="22"/>
                <w:szCs w:val="22"/>
              </w:rPr>
              <w:t xml:space="preserve">im Lauf der Projektzeit </w:t>
            </w:r>
            <w:r w:rsidR="0031635F">
              <w:rPr>
                <w:rFonts w:asciiTheme="minorHAnsi" w:hAnsiTheme="minorHAnsi" w:cstheme="minorHAnsi"/>
                <w:sz w:val="22"/>
                <w:szCs w:val="22"/>
              </w:rPr>
              <w:t>alle</w:t>
            </w:r>
            <w:r w:rsidRPr="00B248F7">
              <w:rPr>
                <w:rFonts w:asciiTheme="minorHAnsi" w:hAnsiTheme="minorHAnsi" w:cstheme="minorHAnsi"/>
                <w:sz w:val="22"/>
                <w:szCs w:val="22"/>
              </w:rPr>
              <w:t xml:space="preserve"> Akteure befähigt, </w:t>
            </w:r>
            <w:r w:rsidR="0075358B">
              <w:rPr>
                <w:rFonts w:asciiTheme="minorHAnsi" w:hAnsiTheme="minorHAnsi" w:cstheme="minorHAnsi"/>
                <w:sz w:val="22"/>
                <w:szCs w:val="22"/>
              </w:rPr>
              <w:t xml:space="preserve">Betroffene zu erkennen und sensibel anzusprechen. </w:t>
            </w:r>
            <w:r w:rsidR="00CD1A85">
              <w:rPr>
                <w:rFonts w:asciiTheme="minorHAnsi" w:hAnsiTheme="minorHAnsi" w:cstheme="minorHAnsi"/>
                <w:sz w:val="22"/>
                <w:szCs w:val="22"/>
              </w:rPr>
              <w:t xml:space="preserve">Das entstandene Sensibilisierungs- und Qualifizierungskonzept </w:t>
            </w:r>
            <w:r w:rsidR="00C07E7E">
              <w:rPr>
                <w:rFonts w:asciiTheme="minorHAnsi" w:hAnsiTheme="minorHAnsi" w:cstheme="minorHAnsi"/>
                <w:sz w:val="22"/>
                <w:szCs w:val="22"/>
              </w:rPr>
              <w:t xml:space="preserve">(siehe </w:t>
            </w:r>
            <w:r w:rsidR="00CE7448">
              <w:rPr>
                <w:rFonts w:asciiTheme="minorHAnsi" w:hAnsiTheme="minorHAnsi" w:cstheme="minorHAnsi"/>
                <w:sz w:val="22"/>
                <w:szCs w:val="22"/>
              </w:rPr>
              <w:t>Handbuch S. 48ff.</w:t>
            </w:r>
            <w:r w:rsidR="00C07E7E">
              <w:rPr>
                <w:rFonts w:asciiTheme="minorHAnsi" w:hAnsiTheme="minorHAnsi" w:cstheme="minorHAnsi"/>
                <w:sz w:val="22"/>
                <w:szCs w:val="22"/>
              </w:rPr>
              <w:t xml:space="preserve">) </w:t>
            </w:r>
            <w:r w:rsidR="00CD1A85">
              <w:rPr>
                <w:rFonts w:asciiTheme="minorHAnsi" w:hAnsiTheme="minorHAnsi" w:cstheme="minorHAnsi"/>
                <w:sz w:val="22"/>
                <w:szCs w:val="22"/>
              </w:rPr>
              <w:t>versetzt die Einrichtungen</w:t>
            </w:r>
            <w:r w:rsidR="005D1928">
              <w:rPr>
                <w:rFonts w:asciiTheme="minorHAnsi" w:hAnsiTheme="minorHAnsi" w:cstheme="minorHAnsi"/>
                <w:sz w:val="22"/>
                <w:szCs w:val="22"/>
              </w:rPr>
              <w:t xml:space="preserve"> über das Projektende hinaus</w:t>
            </w:r>
            <w:r w:rsidR="00CD1A85">
              <w:rPr>
                <w:rFonts w:asciiTheme="minorHAnsi" w:hAnsiTheme="minorHAnsi" w:cstheme="minorHAnsi"/>
                <w:sz w:val="22"/>
                <w:szCs w:val="22"/>
              </w:rPr>
              <w:t xml:space="preserve"> in die Lage, Menschen mit Grundbildungsbedarf besser </w:t>
            </w:r>
            <w:r w:rsidR="00777155">
              <w:rPr>
                <w:rFonts w:asciiTheme="minorHAnsi" w:hAnsiTheme="minorHAnsi" w:cstheme="minorHAnsi"/>
                <w:sz w:val="22"/>
                <w:szCs w:val="22"/>
              </w:rPr>
              <w:t xml:space="preserve">in ihren Bedarfen </w:t>
            </w:r>
            <w:r w:rsidR="00CD1A85">
              <w:rPr>
                <w:rFonts w:asciiTheme="minorHAnsi" w:hAnsiTheme="minorHAnsi" w:cstheme="minorHAnsi"/>
                <w:sz w:val="22"/>
                <w:szCs w:val="22"/>
              </w:rPr>
              <w:t xml:space="preserve">zu </w:t>
            </w:r>
            <w:r w:rsidR="00777155">
              <w:rPr>
                <w:rFonts w:asciiTheme="minorHAnsi" w:hAnsiTheme="minorHAnsi" w:cstheme="minorHAnsi"/>
                <w:sz w:val="22"/>
                <w:szCs w:val="22"/>
              </w:rPr>
              <w:t>identifizieren</w:t>
            </w:r>
            <w:r w:rsidR="00CD1A85">
              <w:rPr>
                <w:rFonts w:asciiTheme="minorHAnsi" w:hAnsiTheme="minorHAnsi" w:cstheme="minorHAnsi"/>
                <w:sz w:val="22"/>
                <w:szCs w:val="22"/>
              </w:rPr>
              <w:t xml:space="preserve"> und zu unterstützen. </w:t>
            </w:r>
            <w:r w:rsidRPr="00B248F7">
              <w:rPr>
                <w:rFonts w:asciiTheme="minorHAnsi" w:hAnsiTheme="minorHAnsi" w:cstheme="minorHAnsi"/>
                <w:sz w:val="22"/>
                <w:szCs w:val="22"/>
              </w:rPr>
              <w:t>Die intensiven Vorbereitungsmaßnahmen, die auch die Entwicklung von zielgruppenspezifischem Informationsmaterial umfassten, sorgten dafür, dass das Thema „geringe Literalität“ und die Bedeutung von Grundbildungsangeboten im Bewusstsein der Multiplikatoren verankert wurden</w:t>
            </w:r>
            <w:r w:rsidR="0075358B">
              <w:rPr>
                <w:rFonts w:asciiTheme="minorHAnsi" w:hAnsiTheme="minorHAnsi" w:cstheme="minorHAnsi"/>
                <w:sz w:val="22"/>
                <w:szCs w:val="22"/>
              </w:rPr>
              <w:t>. Sie hatten</w:t>
            </w:r>
            <w:r w:rsidR="00CE7448">
              <w:rPr>
                <w:rFonts w:asciiTheme="minorHAnsi" w:hAnsiTheme="minorHAnsi" w:cstheme="minorHAnsi"/>
                <w:sz w:val="22"/>
                <w:szCs w:val="22"/>
              </w:rPr>
              <w:t xml:space="preserve"> und haben</w:t>
            </w:r>
            <w:r w:rsidR="0075358B">
              <w:rPr>
                <w:rFonts w:asciiTheme="minorHAnsi" w:hAnsiTheme="minorHAnsi" w:cstheme="minorHAnsi"/>
                <w:sz w:val="22"/>
                <w:szCs w:val="22"/>
              </w:rPr>
              <w:t xml:space="preserve"> im Arbeitsalltag die Möglichkeit, Betroffene </w:t>
            </w:r>
            <w:r w:rsidR="00CD1A85">
              <w:rPr>
                <w:rFonts w:asciiTheme="minorHAnsi" w:hAnsiTheme="minorHAnsi" w:cstheme="minorHAnsi"/>
                <w:sz w:val="22"/>
                <w:szCs w:val="22"/>
              </w:rPr>
              <w:t xml:space="preserve">(besser) </w:t>
            </w:r>
            <w:r w:rsidR="0075358B">
              <w:rPr>
                <w:rFonts w:asciiTheme="minorHAnsi" w:hAnsiTheme="minorHAnsi" w:cstheme="minorHAnsi"/>
                <w:sz w:val="22"/>
                <w:szCs w:val="22"/>
              </w:rPr>
              <w:t>zu erkennen und gezielt zu unterstützen</w:t>
            </w:r>
            <w:r w:rsidR="00CD1A85">
              <w:rPr>
                <w:rFonts w:asciiTheme="minorHAnsi" w:hAnsiTheme="minorHAnsi" w:cstheme="minorHAnsi"/>
                <w:sz w:val="22"/>
                <w:szCs w:val="22"/>
              </w:rPr>
              <w:t xml:space="preserve"> und an geeignete Bildungs- und Beratungsangebote zu vermitteln.</w:t>
            </w:r>
          </w:p>
          <w:p w14:paraId="4E785C64" w14:textId="7E464416" w:rsidR="009D0F3B" w:rsidRDefault="00B248F7" w:rsidP="00531F97">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Aufbau und Implementierung eines trägerübergreifenden Beratungs- und Verweissystems</w:t>
            </w:r>
            <w:r w:rsidRPr="00B248F7">
              <w:rPr>
                <w:rFonts w:asciiTheme="minorHAnsi" w:hAnsiTheme="minorHAnsi" w:cstheme="minorHAnsi"/>
                <w:sz w:val="22"/>
                <w:szCs w:val="22"/>
              </w:rPr>
              <w:br/>
              <w:t>Ein weiterer wesentlicher Baustein war die Entwicklung eines Systems, das verschiedene Träger und Institutionen miteinander verbindet und den Wissenstransfer sowie die gezielte Vermittlung von Beratungsangeboten sicherstellt.</w:t>
            </w:r>
            <w:r w:rsidR="00531F97">
              <w:rPr>
                <w:rFonts w:asciiTheme="minorHAnsi" w:hAnsiTheme="minorHAnsi" w:cstheme="minorHAnsi"/>
                <w:sz w:val="22"/>
                <w:szCs w:val="22"/>
              </w:rPr>
              <w:t xml:space="preserve"> </w:t>
            </w:r>
            <w:r w:rsidR="00C07E7E">
              <w:rPr>
                <w:rFonts w:asciiTheme="minorHAnsi" w:hAnsiTheme="minorHAnsi" w:cstheme="minorHAnsi"/>
                <w:sz w:val="22"/>
                <w:szCs w:val="22"/>
              </w:rPr>
              <w:t>Der Prototyp</w:t>
            </w:r>
            <w:r w:rsidRPr="00B248F7">
              <w:rPr>
                <w:rFonts w:asciiTheme="minorHAnsi" w:hAnsiTheme="minorHAnsi" w:cstheme="minorHAnsi"/>
                <w:sz w:val="22"/>
                <w:szCs w:val="22"/>
              </w:rPr>
              <w:t xml:space="preserve"> für dieses System wurde </w:t>
            </w:r>
            <w:r w:rsidR="00CE7448">
              <w:rPr>
                <w:rFonts w:asciiTheme="minorHAnsi" w:hAnsiTheme="minorHAnsi" w:cstheme="minorHAnsi"/>
                <w:sz w:val="22"/>
                <w:szCs w:val="22"/>
              </w:rPr>
              <w:t xml:space="preserve">als </w:t>
            </w:r>
            <w:r w:rsidR="005D1928">
              <w:rPr>
                <w:rFonts w:asciiTheme="minorHAnsi" w:hAnsiTheme="minorHAnsi" w:cstheme="minorHAnsi"/>
                <w:sz w:val="22"/>
                <w:szCs w:val="22"/>
              </w:rPr>
              <w:t>dritte</w:t>
            </w:r>
            <w:r w:rsidR="00CE7448">
              <w:rPr>
                <w:rFonts w:asciiTheme="minorHAnsi" w:hAnsiTheme="minorHAnsi" w:cstheme="minorHAnsi"/>
                <w:sz w:val="22"/>
                <w:szCs w:val="22"/>
              </w:rPr>
              <w:t>r</w:t>
            </w:r>
            <w:r w:rsidR="005D1928">
              <w:rPr>
                <w:rFonts w:asciiTheme="minorHAnsi" w:hAnsiTheme="minorHAnsi" w:cstheme="minorHAnsi"/>
                <w:sz w:val="22"/>
                <w:szCs w:val="22"/>
              </w:rPr>
              <w:t xml:space="preserve"> </w:t>
            </w:r>
            <w:r w:rsidRPr="00B248F7">
              <w:rPr>
                <w:rFonts w:asciiTheme="minorHAnsi" w:hAnsiTheme="minorHAnsi" w:cstheme="minorHAnsi"/>
                <w:sz w:val="22"/>
                <w:szCs w:val="22"/>
              </w:rPr>
              <w:t xml:space="preserve">Meilenstein </w:t>
            </w:r>
            <w:r w:rsidR="0075358B">
              <w:rPr>
                <w:rFonts w:asciiTheme="minorHAnsi" w:hAnsiTheme="minorHAnsi" w:cstheme="minorHAnsi"/>
                <w:sz w:val="22"/>
                <w:szCs w:val="22"/>
              </w:rPr>
              <w:t xml:space="preserve">bis zum Ende des ersten Projektjahres </w:t>
            </w:r>
            <w:r w:rsidRPr="00B248F7">
              <w:rPr>
                <w:rFonts w:asciiTheme="minorHAnsi" w:hAnsiTheme="minorHAnsi" w:cstheme="minorHAnsi"/>
                <w:sz w:val="22"/>
                <w:szCs w:val="22"/>
              </w:rPr>
              <w:t>erstellt. Dabei wurden nicht nur strukturelle Aspekte berücksichtigt, sondern auch die Kommunikationswege zwischen den Partnern optimiert, um eine reibungslose und schnelle Weiterleitung von Anfragen und Hilfsangeboten zu gewährleisten.</w:t>
            </w:r>
            <w:r w:rsidR="009D0F3B">
              <w:rPr>
                <w:rFonts w:asciiTheme="minorHAnsi" w:hAnsiTheme="minorHAnsi" w:cstheme="minorHAnsi"/>
                <w:sz w:val="22"/>
                <w:szCs w:val="22"/>
              </w:rPr>
              <w:t xml:space="preserve"> Das System wird seitdem in Form einer Übersichtskarte erfolgreich genutzt – die Karte enthält bewusst Institutionen ohne die namentliche Nennung direkter Ansprechpartner</w:t>
            </w:r>
            <w:r w:rsidR="006B0E26">
              <w:rPr>
                <w:rFonts w:asciiTheme="minorHAnsi" w:hAnsiTheme="minorHAnsi" w:cstheme="minorHAnsi"/>
                <w:sz w:val="22"/>
                <w:szCs w:val="22"/>
              </w:rPr>
              <w:t>,</w:t>
            </w:r>
            <w:r w:rsidR="009D0F3B">
              <w:rPr>
                <w:rFonts w:asciiTheme="minorHAnsi" w:hAnsiTheme="minorHAnsi" w:cstheme="minorHAnsi"/>
                <w:sz w:val="22"/>
                <w:szCs w:val="22"/>
              </w:rPr>
              <w:t xml:space="preserve"> um zeitloser einsetzbar zu sein. </w:t>
            </w:r>
            <w:r w:rsidR="005360D7" w:rsidRPr="00A840BC">
              <w:rPr>
                <w:rFonts w:asciiTheme="minorHAnsi" w:hAnsiTheme="minorHAnsi" w:cstheme="minorHAnsi"/>
                <w:bCs/>
                <w:sz w:val="22"/>
                <w:szCs w:val="22"/>
              </w:rPr>
              <w:t>Diese Zusammenfassung</w:t>
            </w:r>
            <w:r w:rsidR="009D0F3B" w:rsidRPr="00A840BC">
              <w:rPr>
                <w:rFonts w:asciiTheme="minorHAnsi" w:hAnsiTheme="minorHAnsi" w:cstheme="minorHAnsi"/>
                <w:sz w:val="22"/>
                <w:szCs w:val="22"/>
              </w:rPr>
              <w:t xml:space="preserve"> e</w:t>
            </w:r>
            <w:r w:rsidR="009D0F3B">
              <w:rPr>
                <w:rFonts w:asciiTheme="minorHAnsi" w:hAnsiTheme="minorHAnsi" w:cstheme="minorHAnsi"/>
                <w:sz w:val="22"/>
                <w:szCs w:val="22"/>
              </w:rPr>
              <w:t xml:space="preserve">rmöglicht kürzere Wege in der Verweisberatung, engeren Kontakt zwischen den Institutionen und macht Vernetzung besser </w:t>
            </w:r>
            <w:proofErr w:type="spellStart"/>
            <w:r w:rsidR="009D0F3B">
              <w:rPr>
                <w:rFonts w:asciiTheme="minorHAnsi" w:hAnsiTheme="minorHAnsi" w:cstheme="minorHAnsi"/>
                <w:sz w:val="22"/>
                <w:szCs w:val="22"/>
              </w:rPr>
              <w:t>sichbar</w:t>
            </w:r>
            <w:proofErr w:type="spellEnd"/>
            <w:r w:rsidR="009D0F3B">
              <w:rPr>
                <w:rFonts w:asciiTheme="minorHAnsi" w:hAnsiTheme="minorHAnsi" w:cstheme="minorHAnsi"/>
                <w:sz w:val="22"/>
                <w:szCs w:val="22"/>
              </w:rPr>
              <w:t xml:space="preserve"> und bewusst.</w:t>
            </w:r>
          </w:p>
          <w:p w14:paraId="531DFBDE" w14:textId="4167AD13" w:rsidR="00B248F7"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 xml:space="preserve">Das System </w:t>
            </w:r>
            <w:r w:rsidR="001101B8">
              <w:rPr>
                <w:rFonts w:asciiTheme="minorHAnsi" w:hAnsiTheme="minorHAnsi" w:cstheme="minorHAnsi"/>
                <w:sz w:val="22"/>
                <w:szCs w:val="22"/>
              </w:rPr>
              <w:t>fungiert</w:t>
            </w:r>
            <w:r w:rsidRPr="00B248F7">
              <w:rPr>
                <w:rFonts w:asciiTheme="minorHAnsi" w:hAnsiTheme="minorHAnsi" w:cstheme="minorHAnsi"/>
                <w:sz w:val="22"/>
                <w:szCs w:val="22"/>
              </w:rPr>
              <w:t xml:space="preserve"> langfristig als Schnittstelle zwischen </w:t>
            </w:r>
            <w:r w:rsidR="0075358B">
              <w:rPr>
                <w:rFonts w:asciiTheme="minorHAnsi" w:hAnsiTheme="minorHAnsi" w:cstheme="minorHAnsi"/>
                <w:sz w:val="22"/>
                <w:szCs w:val="22"/>
              </w:rPr>
              <w:t>der Volkshochschule als Grundbildungsanbieterin, gegebenenfalls weiteren</w:t>
            </w:r>
            <w:r w:rsidRPr="00B248F7">
              <w:rPr>
                <w:rFonts w:asciiTheme="minorHAnsi" w:hAnsiTheme="minorHAnsi" w:cstheme="minorHAnsi"/>
                <w:sz w:val="22"/>
                <w:szCs w:val="22"/>
              </w:rPr>
              <w:t xml:space="preserve"> Bildungsanbietern</w:t>
            </w:r>
            <w:r w:rsidR="0075358B">
              <w:rPr>
                <w:rFonts w:asciiTheme="minorHAnsi" w:hAnsiTheme="minorHAnsi" w:cstheme="minorHAnsi"/>
                <w:sz w:val="22"/>
                <w:szCs w:val="22"/>
              </w:rPr>
              <w:t>, den sozialen Einrichtungen</w:t>
            </w:r>
            <w:r w:rsidRPr="00B248F7">
              <w:rPr>
                <w:rFonts w:asciiTheme="minorHAnsi" w:hAnsiTheme="minorHAnsi" w:cstheme="minorHAnsi"/>
                <w:sz w:val="22"/>
                <w:szCs w:val="22"/>
              </w:rPr>
              <w:t xml:space="preserve"> und de</w:t>
            </w:r>
            <w:r w:rsidR="0075358B">
              <w:rPr>
                <w:rFonts w:asciiTheme="minorHAnsi" w:hAnsiTheme="minorHAnsi" w:cstheme="minorHAnsi"/>
                <w:sz w:val="22"/>
                <w:szCs w:val="22"/>
              </w:rPr>
              <w:t>r</w:t>
            </w:r>
            <w:r w:rsidRPr="00B248F7">
              <w:rPr>
                <w:rFonts w:asciiTheme="minorHAnsi" w:hAnsiTheme="minorHAnsi" w:cstheme="minorHAnsi"/>
                <w:sz w:val="22"/>
                <w:szCs w:val="22"/>
              </w:rPr>
              <w:t xml:space="preserve"> hilfesuchenden Zielgruppe</w:t>
            </w:r>
            <w:r w:rsidR="001101B8">
              <w:rPr>
                <w:rFonts w:asciiTheme="minorHAnsi" w:hAnsiTheme="minorHAnsi" w:cstheme="minorHAnsi"/>
                <w:sz w:val="22"/>
                <w:szCs w:val="22"/>
              </w:rPr>
              <w:t>.</w:t>
            </w:r>
            <w:r w:rsidRPr="00B248F7">
              <w:rPr>
                <w:rFonts w:asciiTheme="minorHAnsi" w:hAnsiTheme="minorHAnsi" w:cstheme="minorHAnsi"/>
                <w:sz w:val="22"/>
                <w:szCs w:val="22"/>
              </w:rPr>
              <w:t xml:space="preserve"> </w:t>
            </w:r>
          </w:p>
          <w:p w14:paraId="7FF945E0" w14:textId="27211857" w:rsid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Aufbau von niedrigschwelligen Vernetzungs- und Unterstützungsstrukturen</w:t>
            </w:r>
            <w:r w:rsidRPr="00B248F7">
              <w:rPr>
                <w:rFonts w:asciiTheme="minorHAnsi" w:hAnsiTheme="minorHAnsi" w:cstheme="minorHAnsi"/>
                <w:sz w:val="22"/>
                <w:szCs w:val="22"/>
              </w:rPr>
              <w:br/>
              <w:t>Neben den formalen Schulungen wurde auch der direkte</w:t>
            </w:r>
            <w:r w:rsidR="00C52EFC">
              <w:rPr>
                <w:rFonts w:asciiTheme="minorHAnsi" w:hAnsiTheme="minorHAnsi" w:cstheme="minorHAnsi"/>
                <w:sz w:val="22"/>
                <w:szCs w:val="22"/>
              </w:rPr>
              <w:t xml:space="preserve"> und regelmäßige</w:t>
            </w:r>
            <w:r w:rsidRPr="00B248F7">
              <w:rPr>
                <w:rFonts w:asciiTheme="minorHAnsi" w:hAnsiTheme="minorHAnsi" w:cstheme="minorHAnsi"/>
                <w:sz w:val="22"/>
                <w:szCs w:val="22"/>
              </w:rPr>
              <w:t xml:space="preserve"> Austausch unter den Akteuren gefördert.</w:t>
            </w:r>
            <w:r w:rsidR="0075358B">
              <w:rPr>
                <w:rFonts w:asciiTheme="minorHAnsi" w:hAnsiTheme="minorHAnsi" w:cstheme="minorHAnsi"/>
                <w:sz w:val="22"/>
                <w:szCs w:val="22"/>
              </w:rPr>
              <w:t xml:space="preserve"> </w:t>
            </w:r>
            <w:r w:rsidRPr="00B248F7">
              <w:rPr>
                <w:rFonts w:asciiTheme="minorHAnsi" w:hAnsiTheme="minorHAnsi" w:cstheme="minorHAnsi"/>
                <w:sz w:val="22"/>
                <w:szCs w:val="22"/>
              </w:rPr>
              <w:t xml:space="preserve">Hierzu wurden </w:t>
            </w:r>
            <w:r w:rsidR="00C52EFC">
              <w:rPr>
                <w:rFonts w:asciiTheme="minorHAnsi" w:hAnsiTheme="minorHAnsi" w:cstheme="minorHAnsi"/>
                <w:sz w:val="22"/>
                <w:szCs w:val="22"/>
              </w:rPr>
              <w:t>informelle kleinere</w:t>
            </w:r>
            <w:r w:rsidRPr="00B248F7">
              <w:rPr>
                <w:rFonts w:asciiTheme="minorHAnsi" w:hAnsiTheme="minorHAnsi" w:cstheme="minorHAnsi"/>
                <w:sz w:val="22"/>
                <w:szCs w:val="22"/>
              </w:rPr>
              <w:t xml:space="preserve"> Treffen, Arbeitskreise und Netzwerkveranstaltungen organisiert. </w:t>
            </w:r>
            <w:r w:rsidRPr="00B248F7">
              <w:rPr>
                <w:rFonts w:asciiTheme="minorHAnsi" w:hAnsiTheme="minorHAnsi" w:cstheme="minorHAnsi"/>
                <w:sz w:val="22"/>
                <w:szCs w:val="22"/>
              </w:rPr>
              <w:lastRenderedPageBreak/>
              <w:t>Das Ziel war es, einen kontinuierlichen Dialog zu ermöglichen, der nicht nur den Wissenstransfer, sondern auch die gemeinsame Entwicklung von Lösungsansätzen für regionale Herausforderungen in der Grundbildung unterstützt.</w:t>
            </w:r>
            <w:r w:rsidR="00C52EFC">
              <w:rPr>
                <w:rFonts w:asciiTheme="minorHAnsi" w:hAnsiTheme="minorHAnsi" w:cstheme="minorHAnsi"/>
                <w:sz w:val="22"/>
                <w:szCs w:val="22"/>
              </w:rPr>
              <w:t xml:space="preserve"> 2022 wurde ein Runder Tisch Grundbildung ins Leben gerufen, der von der Volkshochschule moderiert und initiiert wird </w:t>
            </w:r>
            <w:r w:rsidR="005066A7">
              <w:rPr>
                <w:rFonts w:asciiTheme="minorHAnsi" w:hAnsiTheme="minorHAnsi" w:cstheme="minorHAnsi"/>
                <w:sz w:val="22"/>
                <w:szCs w:val="22"/>
              </w:rPr>
              <w:t xml:space="preserve">und über das Projektende hinaus weiter besteht und zweimal jährlich zusammenkommt </w:t>
            </w:r>
            <w:r w:rsidR="00C52EFC">
              <w:rPr>
                <w:rFonts w:asciiTheme="minorHAnsi" w:hAnsiTheme="minorHAnsi" w:cstheme="minorHAnsi"/>
                <w:sz w:val="22"/>
                <w:szCs w:val="22"/>
              </w:rPr>
              <w:t xml:space="preserve">– ihm gehören Akteure der Sozialen Einrichtungen, der Jobcenter und des Sozialen Arbeitsmarkts Karlsruhe an. </w:t>
            </w:r>
            <w:r w:rsidR="00CD1A85">
              <w:rPr>
                <w:rFonts w:asciiTheme="minorHAnsi" w:hAnsiTheme="minorHAnsi" w:cstheme="minorHAnsi"/>
                <w:sz w:val="22"/>
                <w:szCs w:val="22"/>
              </w:rPr>
              <w:t>Der Runde Tisch unterstützt den regelmäßigen Austausch und die Entwicklung gemeinsamer Strategien; er</w:t>
            </w:r>
            <w:r w:rsidR="00C52EFC">
              <w:rPr>
                <w:rFonts w:asciiTheme="minorHAnsi" w:hAnsiTheme="minorHAnsi" w:cstheme="minorHAnsi"/>
                <w:sz w:val="22"/>
                <w:szCs w:val="22"/>
              </w:rPr>
              <w:t xml:space="preserve"> wird im Sinne der Verstetigung nach Projektende fortgeführt und um weitere Einrichtungen </w:t>
            </w:r>
            <w:r w:rsidR="005066A7">
              <w:rPr>
                <w:rFonts w:asciiTheme="minorHAnsi" w:hAnsiTheme="minorHAnsi" w:cstheme="minorHAnsi"/>
                <w:sz w:val="22"/>
                <w:szCs w:val="22"/>
              </w:rPr>
              <w:t xml:space="preserve">und Akteure </w:t>
            </w:r>
            <w:r w:rsidR="00C52EFC">
              <w:rPr>
                <w:rFonts w:asciiTheme="minorHAnsi" w:hAnsiTheme="minorHAnsi" w:cstheme="minorHAnsi"/>
                <w:sz w:val="22"/>
                <w:szCs w:val="22"/>
              </w:rPr>
              <w:t xml:space="preserve">wie zum Beispiel das </w:t>
            </w:r>
            <w:r w:rsidR="005066A7">
              <w:rPr>
                <w:rFonts w:asciiTheme="minorHAnsi" w:hAnsiTheme="minorHAnsi" w:cstheme="minorHAnsi"/>
                <w:sz w:val="22"/>
                <w:szCs w:val="22"/>
              </w:rPr>
              <w:t>„</w:t>
            </w:r>
            <w:r w:rsidR="00C52EFC">
              <w:rPr>
                <w:rFonts w:asciiTheme="minorHAnsi" w:hAnsiTheme="minorHAnsi" w:cstheme="minorHAnsi"/>
                <w:sz w:val="22"/>
                <w:szCs w:val="22"/>
              </w:rPr>
              <w:t xml:space="preserve">Interkulturelle </w:t>
            </w:r>
            <w:r w:rsidR="00AC737B">
              <w:rPr>
                <w:rFonts w:asciiTheme="minorHAnsi" w:hAnsiTheme="minorHAnsi" w:cstheme="minorHAnsi"/>
                <w:sz w:val="22"/>
                <w:szCs w:val="22"/>
              </w:rPr>
              <w:t>Begegnungsz</w:t>
            </w:r>
            <w:r w:rsidR="00C52EFC">
              <w:rPr>
                <w:rFonts w:asciiTheme="minorHAnsi" w:hAnsiTheme="minorHAnsi" w:cstheme="minorHAnsi"/>
                <w:sz w:val="22"/>
                <w:szCs w:val="22"/>
              </w:rPr>
              <w:t>entrum</w:t>
            </w:r>
            <w:r w:rsidR="00AC737B">
              <w:rPr>
                <w:rFonts w:asciiTheme="minorHAnsi" w:hAnsiTheme="minorHAnsi" w:cstheme="minorHAnsi"/>
                <w:sz w:val="22"/>
                <w:szCs w:val="22"/>
              </w:rPr>
              <w:t xml:space="preserve"> (</w:t>
            </w:r>
            <w:r w:rsidR="00BC28A4">
              <w:rPr>
                <w:rFonts w:asciiTheme="minorHAnsi" w:hAnsiTheme="minorHAnsi" w:cstheme="minorHAnsi"/>
                <w:sz w:val="22"/>
                <w:szCs w:val="22"/>
              </w:rPr>
              <w:t>IBZ</w:t>
            </w:r>
            <w:r w:rsidR="00AC737B">
              <w:rPr>
                <w:rFonts w:asciiTheme="minorHAnsi" w:hAnsiTheme="minorHAnsi" w:cstheme="minorHAnsi"/>
                <w:sz w:val="22"/>
                <w:szCs w:val="22"/>
              </w:rPr>
              <w:t>)</w:t>
            </w:r>
            <w:r w:rsidR="005066A7">
              <w:rPr>
                <w:rFonts w:asciiTheme="minorHAnsi" w:hAnsiTheme="minorHAnsi" w:cstheme="minorHAnsi"/>
                <w:sz w:val="22"/>
                <w:szCs w:val="22"/>
              </w:rPr>
              <w:t>“</w:t>
            </w:r>
            <w:r w:rsidR="00C52EFC">
              <w:rPr>
                <w:rFonts w:asciiTheme="minorHAnsi" w:hAnsiTheme="minorHAnsi" w:cstheme="minorHAnsi"/>
                <w:sz w:val="22"/>
                <w:szCs w:val="22"/>
              </w:rPr>
              <w:t xml:space="preserve"> erweitert.</w:t>
            </w:r>
          </w:p>
          <w:p w14:paraId="12346A32" w14:textId="76DAD5C6" w:rsidR="00C52EFC" w:rsidRDefault="00C52EFC"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Der Ausbau des lokalen Netzwerks hat nicht nur Sensibilisierung, Austausch und Lebendig</w:t>
            </w:r>
            <w:r w:rsidR="00B3579F">
              <w:rPr>
                <w:rFonts w:asciiTheme="minorHAnsi" w:hAnsiTheme="minorHAnsi" w:cstheme="minorHAnsi"/>
                <w:sz w:val="22"/>
                <w:szCs w:val="22"/>
              </w:rPr>
              <w:t>-H</w:t>
            </w:r>
            <w:r>
              <w:rPr>
                <w:rFonts w:asciiTheme="minorHAnsi" w:hAnsiTheme="minorHAnsi" w:cstheme="minorHAnsi"/>
                <w:sz w:val="22"/>
                <w:szCs w:val="22"/>
              </w:rPr>
              <w:t>alten des Themas „Grundbildung“ zum Ziel: Ein funktionierendes und gutes Netzwerk ist Voraussetzung für aufsuchende Grundbildungsarbeit und die gelingende Etablierung von Angeboten.</w:t>
            </w:r>
          </w:p>
          <w:p w14:paraId="44481393" w14:textId="77777777" w:rsidR="00A840BC" w:rsidRPr="00B248F7" w:rsidRDefault="00A840BC" w:rsidP="00CF4A03">
            <w:pPr>
              <w:pStyle w:val="StandardWeb"/>
              <w:spacing w:before="0" w:beforeAutospacing="0" w:after="120" w:afterAutospacing="0" w:line="360" w:lineRule="auto"/>
              <w:rPr>
                <w:rFonts w:asciiTheme="minorHAnsi" w:hAnsiTheme="minorHAnsi" w:cstheme="minorHAnsi"/>
                <w:sz w:val="22"/>
                <w:szCs w:val="22"/>
              </w:rPr>
            </w:pPr>
          </w:p>
          <w:p w14:paraId="18FAABCC" w14:textId="7F72AA1E" w:rsidR="00B248F7" w:rsidRPr="000C17DD" w:rsidRDefault="00B248F7" w:rsidP="00CF4A03">
            <w:pPr>
              <w:pStyle w:val="berschrift3"/>
              <w:spacing w:after="120" w:line="360" w:lineRule="auto"/>
              <w:rPr>
                <w:rFonts w:asciiTheme="minorHAnsi" w:hAnsiTheme="minorHAnsi" w:cstheme="minorHAnsi"/>
                <w:b/>
                <w:szCs w:val="22"/>
              </w:rPr>
            </w:pPr>
            <w:r w:rsidRPr="000C17DD">
              <w:rPr>
                <w:rFonts w:asciiTheme="minorHAnsi" w:hAnsiTheme="minorHAnsi" w:cstheme="minorHAnsi"/>
                <w:b/>
                <w:szCs w:val="22"/>
                <w:u w:val="none"/>
              </w:rPr>
              <w:t xml:space="preserve">B. </w:t>
            </w:r>
            <w:r w:rsidRPr="000C17DD">
              <w:rPr>
                <w:rFonts w:asciiTheme="minorHAnsi" w:hAnsiTheme="minorHAnsi" w:cstheme="minorHAnsi"/>
                <w:b/>
                <w:szCs w:val="22"/>
              </w:rPr>
              <w:t>Etablierung aufsuchender Grundbildungsarbeit und lebensweltlicher Angebote</w:t>
            </w:r>
          </w:p>
          <w:p w14:paraId="16A74171" w14:textId="77777777" w:rsidR="007541CA" w:rsidRPr="007541CA" w:rsidRDefault="007541CA" w:rsidP="00CF4A03">
            <w:pPr>
              <w:pStyle w:val="Kopfzeile"/>
              <w:tabs>
                <w:tab w:val="clear" w:pos="4536"/>
                <w:tab w:val="clear" w:pos="9072"/>
              </w:tabs>
              <w:spacing w:after="120" w:line="360" w:lineRule="auto"/>
              <w:rPr>
                <w:rFonts w:asciiTheme="minorHAnsi" w:hAnsiTheme="minorHAnsi" w:cstheme="minorHAnsi"/>
                <w:szCs w:val="22"/>
              </w:rPr>
            </w:pPr>
            <w:r w:rsidRPr="007541CA">
              <w:rPr>
                <w:rFonts w:asciiTheme="minorHAnsi" w:hAnsiTheme="minorHAnsi" w:cstheme="minorHAnsi"/>
                <w:szCs w:val="22"/>
              </w:rPr>
              <w:t>Eine ausführliche Übersicht aller durchgeführten Angebote für den Berichtszeitraum ist der Monitoring-Datenbank zu entnehmen.</w:t>
            </w:r>
          </w:p>
          <w:p w14:paraId="639D69AE" w14:textId="1C23D7FB" w:rsidR="00B248F7" w:rsidRP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Integration lebensweltorientierter Grundbildungsangebote in das Portfolio der vhs Karlsruhe</w:t>
            </w:r>
            <w:r w:rsidRPr="00B248F7">
              <w:rPr>
                <w:rFonts w:asciiTheme="minorHAnsi" w:hAnsiTheme="minorHAnsi" w:cstheme="minorHAnsi"/>
                <w:sz w:val="22"/>
                <w:szCs w:val="22"/>
              </w:rPr>
              <w:br/>
              <w:t xml:space="preserve">Ein zentrales </w:t>
            </w:r>
            <w:r w:rsidR="00B3579F">
              <w:rPr>
                <w:rFonts w:asciiTheme="minorHAnsi" w:hAnsiTheme="minorHAnsi" w:cstheme="minorHAnsi"/>
                <w:sz w:val="22"/>
                <w:szCs w:val="22"/>
              </w:rPr>
              <w:t xml:space="preserve">Ziel des Projekts </w:t>
            </w:r>
            <w:r w:rsidRPr="00B248F7">
              <w:rPr>
                <w:rFonts w:asciiTheme="minorHAnsi" w:hAnsiTheme="minorHAnsi" w:cstheme="minorHAnsi"/>
                <w:sz w:val="22"/>
                <w:szCs w:val="22"/>
              </w:rPr>
              <w:t>war die nachhaltige Integration offener Lernangebote in die bestehenden Strukturen der vhs Karlsruhe</w:t>
            </w:r>
            <w:r w:rsidR="00B3579F">
              <w:rPr>
                <w:rFonts w:asciiTheme="minorHAnsi" w:hAnsiTheme="minorHAnsi" w:cstheme="minorHAnsi"/>
                <w:sz w:val="22"/>
                <w:szCs w:val="22"/>
              </w:rPr>
              <w:t>, um sie über das Projektende hinaus zu etablieren.</w:t>
            </w:r>
          </w:p>
          <w:p w14:paraId="28EC175F" w14:textId="46563DAE" w:rsid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 xml:space="preserve">Es wurden mehrere </w:t>
            </w:r>
            <w:r w:rsidR="00B3579F">
              <w:rPr>
                <w:rFonts w:asciiTheme="minorHAnsi" w:hAnsiTheme="minorHAnsi" w:cstheme="minorHAnsi"/>
                <w:sz w:val="22"/>
                <w:szCs w:val="22"/>
              </w:rPr>
              <w:t xml:space="preserve">offene </w:t>
            </w:r>
            <w:r w:rsidRPr="00B248F7">
              <w:rPr>
                <w:rFonts w:asciiTheme="minorHAnsi" w:hAnsiTheme="minorHAnsi" w:cstheme="minorHAnsi"/>
                <w:sz w:val="22"/>
                <w:szCs w:val="22"/>
              </w:rPr>
              <w:t xml:space="preserve">Lernwerkstätten zu den Themen Lesen, Schreiben, Rechnen, Englisch und EDV eingerichtet. </w:t>
            </w:r>
            <w:r w:rsidR="0081513C">
              <w:rPr>
                <w:rFonts w:asciiTheme="minorHAnsi" w:hAnsiTheme="minorHAnsi" w:cstheme="minorHAnsi"/>
                <w:sz w:val="22"/>
                <w:szCs w:val="22"/>
              </w:rPr>
              <w:t xml:space="preserve">Das angestrebte Ergebnis von mindestens drei lebensweltorientierten Grundbildungsangeboten pro Semester konnte durchgehend erreicht werden. </w:t>
            </w:r>
            <w:r w:rsidRPr="00B248F7">
              <w:rPr>
                <w:rFonts w:asciiTheme="minorHAnsi" w:hAnsiTheme="minorHAnsi" w:cstheme="minorHAnsi"/>
                <w:sz w:val="22"/>
                <w:szCs w:val="22"/>
              </w:rPr>
              <w:t xml:space="preserve">Diese Angebote zeichnen sich durch ihre Niedrigschwelligkeit aus, was bedeutet, dass sie ohne große bürokratische Hürden zugänglich sind. </w:t>
            </w:r>
            <w:r w:rsidR="001D7CB8">
              <w:rPr>
                <w:rFonts w:asciiTheme="minorHAnsi" w:hAnsiTheme="minorHAnsi" w:cstheme="minorHAnsi"/>
                <w:sz w:val="22"/>
                <w:szCs w:val="22"/>
              </w:rPr>
              <w:t xml:space="preserve">Teilnehmende müssen sich </w:t>
            </w:r>
            <w:r w:rsidR="0081513C">
              <w:rPr>
                <w:rFonts w:asciiTheme="minorHAnsi" w:hAnsiTheme="minorHAnsi" w:cstheme="minorHAnsi"/>
                <w:sz w:val="22"/>
                <w:szCs w:val="22"/>
              </w:rPr>
              <w:t xml:space="preserve">für </w:t>
            </w:r>
            <w:r w:rsidR="00B80213">
              <w:rPr>
                <w:rFonts w:asciiTheme="minorHAnsi" w:hAnsiTheme="minorHAnsi" w:cstheme="minorHAnsi"/>
                <w:sz w:val="22"/>
                <w:szCs w:val="22"/>
              </w:rPr>
              <w:t xml:space="preserve">die kostenlosen </w:t>
            </w:r>
            <w:r w:rsidR="0081513C">
              <w:rPr>
                <w:rFonts w:asciiTheme="minorHAnsi" w:hAnsiTheme="minorHAnsi" w:cstheme="minorHAnsi"/>
                <w:sz w:val="22"/>
                <w:szCs w:val="22"/>
              </w:rPr>
              <w:t>offene</w:t>
            </w:r>
            <w:r w:rsidR="00B80213">
              <w:rPr>
                <w:rFonts w:asciiTheme="minorHAnsi" w:hAnsiTheme="minorHAnsi" w:cstheme="minorHAnsi"/>
                <w:sz w:val="22"/>
                <w:szCs w:val="22"/>
              </w:rPr>
              <w:t>n</w:t>
            </w:r>
            <w:r w:rsidR="0081513C">
              <w:rPr>
                <w:rFonts w:asciiTheme="minorHAnsi" w:hAnsiTheme="minorHAnsi" w:cstheme="minorHAnsi"/>
                <w:sz w:val="22"/>
                <w:szCs w:val="22"/>
              </w:rPr>
              <w:t xml:space="preserve"> Lernwerkstätten </w:t>
            </w:r>
            <w:r w:rsidR="001D7CB8">
              <w:rPr>
                <w:rFonts w:asciiTheme="minorHAnsi" w:hAnsiTheme="minorHAnsi" w:cstheme="minorHAnsi"/>
                <w:sz w:val="22"/>
                <w:szCs w:val="22"/>
              </w:rPr>
              <w:t>weder anmelden noch langfristig binden</w:t>
            </w:r>
            <w:r w:rsidR="001D7CB8" w:rsidRPr="00B80213">
              <w:rPr>
                <w:rFonts w:asciiTheme="minorHAnsi" w:hAnsiTheme="minorHAnsi" w:cstheme="minorHAnsi"/>
                <w:sz w:val="22"/>
                <w:szCs w:val="22"/>
              </w:rPr>
              <w:t>.</w:t>
            </w:r>
            <w:r w:rsidR="001D7CB8" w:rsidRPr="00880940">
              <w:rPr>
                <w:rFonts w:asciiTheme="minorHAnsi" w:hAnsiTheme="minorHAnsi" w:cstheme="minorHAnsi"/>
                <w:color w:val="FF0000"/>
                <w:sz w:val="22"/>
                <w:szCs w:val="22"/>
              </w:rPr>
              <w:t xml:space="preserve"> </w:t>
            </w:r>
            <w:r w:rsidRPr="00B248F7">
              <w:rPr>
                <w:rFonts w:asciiTheme="minorHAnsi" w:hAnsiTheme="minorHAnsi" w:cstheme="minorHAnsi"/>
                <w:sz w:val="22"/>
                <w:szCs w:val="22"/>
              </w:rPr>
              <w:t xml:space="preserve">Durch die Übernahme in das reguläre </w:t>
            </w:r>
            <w:r w:rsidR="001D7CB8">
              <w:rPr>
                <w:rFonts w:asciiTheme="minorHAnsi" w:hAnsiTheme="minorHAnsi" w:cstheme="minorHAnsi"/>
                <w:sz w:val="22"/>
                <w:szCs w:val="22"/>
              </w:rPr>
              <w:t>Kurs-</w:t>
            </w:r>
            <w:r w:rsidRPr="00B248F7">
              <w:rPr>
                <w:rFonts w:asciiTheme="minorHAnsi" w:hAnsiTheme="minorHAnsi" w:cstheme="minorHAnsi"/>
                <w:sz w:val="22"/>
                <w:szCs w:val="22"/>
              </w:rPr>
              <w:t>Portfolio der vhs wurde sichergestellt, dass diese Angebote langfristig und kontinuierlich angeboten werden können.</w:t>
            </w:r>
            <w:r w:rsidR="00EE3E6B">
              <w:rPr>
                <w:rFonts w:asciiTheme="minorHAnsi" w:hAnsiTheme="minorHAnsi" w:cstheme="minorHAnsi"/>
                <w:sz w:val="22"/>
                <w:szCs w:val="22"/>
              </w:rPr>
              <w:t xml:space="preserve"> </w:t>
            </w:r>
            <w:r w:rsidR="00B8460F">
              <w:rPr>
                <w:rFonts w:asciiTheme="minorHAnsi" w:hAnsiTheme="minorHAnsi" w:cstheme="minorHAnsi"/>
                <w:sz w:val="22"/>
                <w:szCs w:val="22"/>
              </w:rPr>
              <w:t>In den offenen Lernwerkstätten</w:t>
            </w:r>
            <w:r w:rsidR="00BC28A4">
              <w:rPr>
                <w:rFonts w:asciiTheme="minorHAnsi" w:hAnsiTheme="minorHAnsi" w:cstheme="minorHAnsi"/>
                <w:sz w:val="22"/>
                <w:szCs w:val="22"/>
              </w:rPr>
              <w:t xml:space="preserve"> zum Lesen, Schreiben und zum Umgang mit dem Computer</w:t>
            </w:r>
            <w:r w:rsidR="00B8460F">
              <w:rPr>
                <w:rFonts w:asciiTheme="minorHAnsi" w:hAnsiTheme="minorHAnsi" w:cstheme="minorHAnsi"/>
                <w:sz w:val="22"/>
                <w:szCs w:val="22"/>
              </w:rPr>
              <w:t xml:space="preserve"> konnten </w:t>
            </w:r>
            <w:r w:rsidR="00BC28A4">
              <w:rPr>
                <w:rFonts w:asciiTheme="minorHAnsi" w:hAnsiTheme="minorHAnsi" w:cstheme="minorHAnsi"/>
                <w:sz w:val="22"/>
                <w:szCs w:val="22"/>
              </w:rPr>
              <w:t xml:space="preserve">im Jahr 2023 rund 90 </w:t>
            </w:r>
            <w:r w:rsidR="00B8460F">
              <w:rPr>
                <w:rFonts w:asciiTheme="minorHAnsi" w:hAnsiTheme="minorHAnsi" w:cstheme="minorHAnsi"/>
                <w:sz w:val="22"/>
                <w:szCs w:val="22"/>
              </w:rPr>
              <w:t>Teilnehmende erreicht werden</w:t>
            </w:r>
            <w:r w:rsidR="00BC28A4">
              <w:rPr>
                <w:rFonts w:asciiTheme="minorHAnsi" w:hAnsiTheme="minorHAnsi" w:cstheme="minorHAnsi"/>
                <w:sz w:val="22"/>
                <w:szCs w:val="22"/>
              </w:rPr>
              <w:t>, im Folgejahr ist diese Zahl stabil geblieben</w:t>
            </w:r>
            <w:r w:rsidR="00B8460F">
              <w:rPr>
                <w:rFonts w:asciiTheme="minorHAnsi" w:hAnsiTheme="minorHAnsi" w:cstheme="minorHAnsi"/>
                <w:sz w:val="22"/>
                <w:szCs w:val="22"/>
              </w:rPr>
              <w:t>.</w:t>
            </w:r>
            <w:r w:rsidR="00371A17">
              <w:rPr>
                <w:rFonts w:asciiTheme="minorHAnsi" w:hAnsiTheme="minorHAnsi" w:cstheme="minorHAnsi"/>
                <w:sz w:val="22"/>
                <w:szCs w:val="22"/>
              </w:rPr>
              <w:t xml:space="preserve"> Diese Angebote sind ein Ergebnis der BiG-Transfer-Projektarbeit, sie wurden jedoch formal über den Fachbereich Grundbildung in der vhs finanziert</w:t>
            </w:r>
            <w:r w:rsidR="001101B8">
              <w:rPr>
                <w:rFonts w:asciiTheme="minorHAnsi" w:hAnsiTheme="minorHAnsi" w:cstheme="minorHAnsi"/>
                <w:sz w:val="22"/>
                <w:szCs w:val="22"/>
              </w:rPr>
              <w:t xml:space="preserve"> und</w:t>
            </w:r>
            <w:r w:rsidR="00371A17">
              <w:rPr>
                <w:rFonts w:asciiTheme="minorHAnsi" w:hAnsiTheme="minorHAnsi" w:cstheme="minorHAnsi"/>
                <w:sz w:val="22"/>
                <w:szCs w:val="22"/>
              </w:rPr>
              <w:t xml:space="preserve"> angeboten. Deshalb fließen sie nicht in die Projektstatistik mit ein.</w:t>
            </w:r>
          </w:p>
          <w:p w14:paraId="557FB1E1" w14:textId="569F4439" w:rsidR="00FC6F61" w:rsidRPr="006B0E26" w:rsidRDefault="00FC6F61" w:rsidP="001101B8">
            <w:pPr>
              <w:pStyle w:val="Kopfzeile"/>
              <w:tabs>
                <w:tab w:val="left" w:pos="708"/>
              </w:tabs>
              <w:spacing w:after="120" w:line="360" w:lineRule="auto"/>
              <w:rPr>
                <w:rFonts w:asciiTheme="minorHAnsi" w:hAnsiTheme="minorHAnsi" w:cstheme="minorHAnsi"/>
                <w:szCs w:val="22"/>
              </w:rPr>
            </w:pPr>
            <w:r w:rsidRPr="00F346FA">
              <w:rPr>
                <w:rFonts w:asciiTheme="minorHAnsi" w:hAnsiTheme="minorHAnsi" w:cstheme="minorHAnsi"/>
                <w:szCs w:val="22"/>
              </w:rPr>
              <w:t>Ein weiterer Meilenstein (M4)</w:t>
            </w:r>
            <w:r w:rsidR="001101B8">
              <w:rPr>
                <w:rFonts w:asciiTheme="minorHAnsi" w:hAnsiTheme="minorHAnsi" w:cstheme="minorHAnsi"/>
                <w:szCs w:val="22"/>
              </w:rPr>
              <w:t>,</w:t>
            </w:r>
            <w:r w:rsidRPr="00F346FA">
              <w:rPr>
                <w:rFonts w:asciiTheme="minorHAnsi" w:hAnsiTheme="minorHAnsi" w:cstheme="minorHAnsi"/>
                <w:szCs w:val="22"/>
              </w:rPr>
              <w:t xml:space="preserve"> der für 2022 vorgesehen war, war das </w:t>
            </w:r>
            <w:proofErr w:type="spellStart"/>
            <w:r w:rsidRPr="00F346FA">
              <w:rPr>
                <w:rFonts w:asciiTheme="minorHAnsi" w:hAnsiTheme="minorHAnsi" w:cstheme="minorHAnsi"/>
                <w:szCs w:val="22"/>
              </w:rPr>
              <w:t>AlphaCafé</w:t>
            </w:r>
            <w:proofErr w:type="spellEnd"/>
            <w:r w:rsidRPr="00F346FA">
              <w:rPr>
                <w:rFonts w:asciiTheme="minorHAnsi" w:hAnsiTheme="minorHAnsi" w:cstheme="minorHAnsi"/>
                <w:szCs w:val="22"/>
              </w:rPr>
              <w:t xml:space="preserve">, das bis zum Ende des 6. Monats zum ersten Mal stattfinden sollte. Dieser Meilenstein konnte </w:t>
            </w:r>
            <w:r w:rsidR="006B0E26" w:rsidRPr="00F346FA">
              <w:rPr>
                <w:rFonts w:asciiTheme="minorHAnsi" w:hAnsiTheme="minorHAnsi" w:cstheme="minorHAnsi"/>
                <w:szCs w:val="22"/>
              </w:rPr>
              <w:t xml:space="preserve">aufgrund der pandemischen Einschränkungen </w:t>
            </w:r>
            <w:r w:rsidRPr="00F346FA">
              <w:rPr>
                <w:rFonts w:asciiTheme="minorHAnsi" w:hAnsiTheme="minorHAnsi" w:cstheme="minorHAnsi"/>
                <w:szCs w:val="22"/>
              </w:rPr>
              <w:t xml:space="preserve">erst zu einem späteren Zeitpunkt umgesetzt werden </w:t>
            </w:r>
            <w:r w:rsidR="006B0E26" w:rsidRPr="00F346FA">
              <w:rPr>
                <w:rFonts w:asciiTheme="minorHAnsi" w:hAnsiTheme="minorHAnsi" w:cstheme="minorHAnsi"/>
                <w:szCs w:val="22"/>
              </w:rPr>
              <w:t xml:space="preserve">und </w:t>
            </w:r>
            <w:r w:rsidRPr="00F346FA">
              <w:rPr>
                <w:rFonts w:asciiTheme="minorHAnsi" w:hAnsiTheme="minorHAnsi" w:cstheme="minorHAnsi"/>
                <w:szCs w:val="22"/>
              </w:rPr>
              <w:t xml:space="preserve"> wurde daher auf die wärmeren Sommermonate </w:t>
            </w:r>
            <w:r w:rsidRPr="00F346FA">
              <w:rPr>
                <w:rFonts w:asciiTheme="minorHAnsi" w:hAnsiTheme="minorHAnsi" w:cstheme="minorHAnsi"/>
                <w:szCs w:val="22"/>
              </w:rPr>
              <w:lastRenderedPageBreak/>
              <w:t xml:space="preserve">verschoben in der Annahme, dass bis dahin weniger bis keine Einschränkungen mehr herrschen und die Umsetzung des Cafés bzw. die Mobilisierung von Teilnehmer*innen erleichtert werden würde. Die Frequenz des AlphaCafés wurde zudem von wöchentlich auf monatlich angepasst. Diese Entscheidung wurde nach Rücksprache mit den Bestandskooperationspartnern getroffen, die die Akzeptanz durch die Lerner*innen eines Angebots ohne konkrete Zielbindung bzw. Lernziele und mit dem Fokus auf Begegnung als niedrig einstuften. Das Alpha Café fand im Berichtszeitraum ab Juli einmal im Monat </w:t>
            </w:r>
            <w:r w:rsidRPr="006B0E26">
              <w:rPr>
                <w:rFonts w:asciiTheme="minorHAnsi" w:hAnsiTheme="minorHAnsi" w:cstheme="minorHAnsi"/>
                <w:szCs w:val="22"/>
              </w:rPr>
              <w:t xml:space="preserve">an einem festen Tag statt. Es wurde von wenigen Lerner*innen der kooperierenden Einrichtungen besucht. Trotz intensiver Bewerbung über Flyer, über die </w:t>
            </w:r>
            <w:proofErr w:type="spellStart"/>
            <w:r w:rsidRPr="006B0E26">
              <w:rPr>
                <w:rFonts w:asciiTheme="minorHAnsi" w:hAnsiTheme="minorHAnsi" w:cstheme="minorHAnsi"/>
                <w:szCs w:val="22"/>
              </w:rPr>
              <w:t>Social</w:t>
            </w:r>
            <w:proofErr w:type="spellEnd"/>
            <w:r w:rsidRPr="006B0E26">
              <w:rPr>
                <w:rFonts w:asciiTheme="minorHAnsi" w:hAnsiTheme="minorHAnsi" w:cstheme="minorHAnsi"/>
                <w:szCs w:val="22"/>
              </w:rPr>
              <w:t xml:space="preserve"> Media Kanäle der vhs Karlsruhe und über die Kanäle der Netzwerkpartner kamen kaum neue Lerner*innen in das Alpha Café</w:t>
            </w:r>
            <w:r w:rsidR="00880940">
              <w:rPr>
                <w:rFonts w:asciiTheme="minorHAnsi" w:hAnsiTheme="minorHAnsi" w:cstheme="minorHAnsi"/>
                <w:szCs w:val="22"/>
              </w:rPr>
              <w:t>. D</w:t>
            </w:r>
            <w:r w:rsidRPr="006B0E26">
              <w:rPr>
                <w:rFonts w:asciiTheme="minorHAnsi" w:hAnsiTheme="minorHAnsi" w:cstheme="minorHAnsi"/>
                <w:szCs w:val="22"/>
              </w:rPr>
              <w:t>araus entstand die Planung, die Werbung dafür zu intensivieren und das Angebot zu verändern.</w:t>
            </w:r>
            <w:r w:rsidR="001101B8">
              <w:rPr>
                <w:rFonts w:asciiTheme="minorHAnsi" w:hAnsiTheme="minorHAnsi" w:cstheme="minorHAnsi"/>
                <w:szCs w:val="22"/>
              </w:rPr>
              <w:t xml:space="preserve"> </w:t>
            </w:r>
            <w:r w:rsidRPr="006B0E26">
              <w:rPr>
                <w:rFonts w:asciiTheme="minorHAnsi" w:hAnsiTheme="minorHAnsi" w:cstheme="minorHAnsi"/>
                <w:szCs w:val="22"/>
              </w:rPr>
              <w:t>Trotzdem gestaltete sich die Umsetzung des Vorhabens als herausfordernd und konnte auch im Projektjahr 2023 nicht wie geplant realisiert werden.</w:t>
            </w:r>
            <w:r w:rsidR="00880940">
              <w:rPr>
                <w:rFonts w:asciiTheme="minorHAnsi" w:hAnsiTheme="minorHAnsi" w:cstheme="minorHAnsi"/>
                <w:szCs w:val="22"/>
              </w:rPr>
              <w:t xml:space="preserve"> </w:t>
            </w:r>
            <w:r w:rsidRPr="006B0E26">
              <w:rPr>
                <w:rFonts w:asciiTheme="minorHAnsi" w:hAnsiTheme="minorHAnsi" w:cstheme="minorHAnsi"/>
                <w:szCs w:val="22"/>
              </w:rPr>
              <w:t xml:space="preserve">Betroffene aus dem Bereich der Lebenshilfe haben das Angebot gerne in Anspruch genommen, jedoch nicht die eigentliche Zielgruppe der Alpha Dekade. Da sich </w:t>
            </w:r>
            <w:r w:rsidR="00531F97">
              <w:rPr>
                <w:rFonts w:asciiTheme="minorHAnsi" w:hAnsiTheme="minorHAnsi" w:cstheme="minorHAnsi"/>
                <w:szCs w:val="22"/>
              </w:rPr>
              <w:t xml:space="preserve">auch nach einem weiteren Versuch </w:t>
            </w:r>
            <w:r w:rsidRPr="006B0E26">
              <w:rPr>
                <w:rFonts w:asciiTheme="minorHAnsi" w:hAnsiTheme="minorHAnsi" w:cstheme="minorHAnsi"/>
                <w:szCs w:val="22"/>
              </w:rPr>
              <w:t xml:space="preserve">weiterhin keine Veränderung in der Besuchenden-Struktur abzeichnete und das Angebot „nur“ von Menschen der Lebenshilfe wahrgenommen wurde, wurde das </w:t>
            </w:r>
            <w:proofErr w:type="spellStart"/>
            <w:r w:rsidRPr="006B0E26">
              <w:rPr>
                <w:rFonts w:asciiTheme="minorHAnsi" w:hAnsiTheme="minorHAnsi" w:cstheme="minorHAnsi"/>
                <w:szCs w:val="22"/>
              </w:rPr>
              <w:t>AlphaCafé</w:t>
            </w:r>
            <w:proofErr w:type="spellEnd"/>
            <w:r w:rsidRPr="006B0E26">
              <w:rPr>
                <w:rFonts w:asciiTheme="minorHAnsi" w:hAnsiTheme="minorHAnsi" w:cstheme="minorHAnsi"/>
                <w:szCs w:val="22"/>
              </w:rPr>
              <w:t xml:space="preserve"> letzten Endes </w:t>
            </w:r>
            <w:r w:rsidR="00880940" w:rsidRPr="004309C7">
              <w:rPr>
                <w:rFonts w:asciiTheme="minorHAnsi" w:hAnsiTheme="minorHAnsi" w:cstheme="minorHAnsi"/>
                <w:szCs w:val="22"/>
              </w:rPr>
              <w:t>nach Rücksprache mit dem BiB</w:t>
            </w:r>
            <w:r w:rsidR="00880940" w:rsidRPr="00880940">
              <w:rPr>
                <w:rFonts w:asciiTheme="minorHAnsi" w:hAnsiTheme="minorHAnsi" w:cstheme="minorHAnsi"/>
                <w:b/>
                <w:bCs/>
                <w:color w:val="FF0000"/>
                <w:szCs w:val="22"/>
              </w:rPr>
              <w:t xml:space="preserve"> </w:t>
            </w:r>
            <w:r w:rsidRPr="006B0E26">
              <w:rPr>
                <w:rFonts w:asciiTheme="minorHAnsi" w:hAnsiTheme="minorHAnsi" w:cstheme="minorHAnsi"/>
                <w:szCs w:val="22"/>
              </w:rPr>
              <w:t>eingestellt. Der letzte Termin fand am 30.07.202</w:t>
            </w:r>
            <w:r w:rsidR="006B0E26" w:rsidRPr="006B0E26">
              <w:rPr>
                <w:rFonts w:asciiTheme="minorHAnsi" w:hAnsiTheme="minorHAnsi" w:cstheme="minorHAnsi"/>
                <w:szCs w:val="22"/>
              </w:rPr>
              <w:t>3</w:t>
            </w:r>
            <w:r w:rsidRPr="006B0E26">
              <w:rPr>
                <w:rFonts w:asciiTheme="minorHAnsi" w:hAnsiTheme="minorHAnsi" w:cstheme="minorHAnsi"/>
                <w:szCs w:val="22"/>
              </w:rPr>
              <w:t xml:space="preserve"> statt.</w:t>
            </w:r>
          </w:p>
          <w:p w14:paraId="0EBCB052" w14:textId="17197455" w:rsid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Weiterentwicklung der aufsuchenden Grundbildungsarbeit</w:t>
            </w:r>
            <w:r w:rsidRPr="00B248F7">
              <w:rPr>
                <w:rFonts w:asciiTheme="minorHAnsi" w:hAnsiTheme="minorHAnsi" w:cstheme="minorHAnsi"/>
                <w:sz w:val="22"/>
                <w:szCs w:val="22"/>
              </w:rPr>
              <w:br/>
              <w:t>Die Projektarbeit fokussierte sich zudem auf die kontinuierliche Verbesserung der aufsuchenden Ansätze, um Bildungsangebote auch direkt in den Lebenswelten der Zielgruppen zu platzieren.</w:t>
            </w:r>
            <w:r w:rsidR="001D7CB8">
              <w:rPr>
                <w:rFonts w:asciiTheme="minorHAnsi" w:hAnsiTheme="minorHAnsi" w:cstheme="minorHAnsi"/>
                <w:sz w:val="22"/>
                <w:szCs w:val="22"/>
              </w:rPr>
              <w:t xml:space="preserve"> </w:t>
            </w:r>
            <w:r w:rsidRPr="00B248F7">
              <w:rPr>
                <w:rFonts w:asciiTheme="minorHAnsi" w:hAnsiTheme="minorHAnsi" w:cstheme="minorHAnsi"/>
                <w:sz w:val="22"/>
                <w:szCs w:val="22"/>
              </w:rPr>
              <w:t>Dies umfasste beispielsweise die Planung und Durchführung von Grundbildungsangeboten in sozialen Einrichtungen, aber auch den direkten Kontakt zu Betroffenen außerhalb klassischer Bildungsstätten. Durch regelmäßige Evaluationen</w:t>
            </w:r>
            <w:r w:rsidR="006E096E">
              <w:rPr>
                <w:rFonts w:asciiTheme="minorHAnsi" w:hAnsiTheme="minorHAnsi" w:cstheme="minorHAnsi"/>
                <w:sz w:val="22"/>
                <w:szCs w:val="22"/>
              </w:rPr>
              <w:t xml:space="preserve"> seitens der Lehrkräfte und Bildungscoaches </w:t>
            </w:r>
            <w:r w:rsidRPr="00B248F7">
              <w:rPr>
                <w:rFonts w:asciiTheme="minorHAnsi" w:hAnsiTheme="minorHAnsi" w:cstheme="minorHAnsi"/>
                <w:sz w:val="22"/>
                <w:szCs w:val="22"/>
              </w:rPr>
              <w:t>und Feedbackschleifen konnte das Angebot laufend an die Bedürfnisse der Zielgruppe angepasst werden.</w:t>
            </w:r>
          </w:p>
          <w:p w14:paraId="76E27FCF" w14:textId="06574DD2" w:rsidR="004D706C"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Erarbeitung eines Verstetigungskonzepts</w:t>
            </w:r>
            <w:r w:rsidR="0081513C">
              <w:rPr>
                <w:rStyle w:val="Fett"/>
                <w:rFonts w:asciiTheme="minorHAnsi" w:hAnsiTheme="minorHAnsi" w:cstheme="minorHAnsi"/>
                <w:sz w:val="22"/>
                <w:szCs w:val="22"/>
              </w:rPr>
              <w:t xml:space="preserve"> für aufsuchende Grundbildungsarbeit</w:t>
            </w:r>
            <w:r w:rsidRPr="00B248F7">
              <w:rPr>
                <w:rFonts w:asciiTheme="minorHAnsi" w:hAnsiTheme="minorHAnsi" w:cstheme="minorHAnsi"/>
                <w:sz w:val="22"/>
                <w:szCs w:val="22"/>
              </w:rPr>
              <w:br/>
              <w:t xml:space="preserve">Ein weiterer zentraler Schritt </w:t>
            </w:r>
            <w:r w:rsidR="0081513C">
              <w:rPr>
                <w:rFonts w:asciiTheme="minorHAnsi" w:hAnsiTheme="minorHAnsi" w:cstheme="minorHAnsi"/>
                <w:sz w:val="22"/>
                <w:szCs w:val="22"/>
              </w:rPr>
              <w:t xml:space="preserve">und fünfter Meilenstein des Projekts </w:t>
            </w:r>
            <w:r w:rsidRPr="00B248F7">
              <w:rPr>
                <w:rFonts w:asciiTheme="minorHAnsi" w:hAnsiTheme="minorHAnsi" w:cstheme="minorHAnsi"/>
                <w:sz w:val="22"/>
                <w:szCs w:val="22"/>
              </w:rPr>
              <w:t>war die Entwicklung eines Verstetigungskonzepts, das den Übergang von niedrigschwelligen Angeboten zu weiterführenden Lernangeboten regelt.</w:t>
            </w:r>
            <w:r w:rsidR="001D7CB8">
              <w:rPr>
                <w:rFonts w:asciiTheme="minorHAnsi" w:hAnsiTheme="minorHAnsi" w:cstheme="minorHAnsi"/>
                <w:sz w:val="22"/>
                <w:szCs w:val="22"/>
              </w:rPr>
              <w:t xml:space="preserve"> </w:t>
            </w:r>
            <w:r w:rsidRPr="00B248F7">
              <w:rPr>
                <w:rFonts w:asciiTheme="minorHAnsi" w:hAnsiTheme="minorHAnsi" w:cstheme="minorHAnsi"/>
                <w:sz w:val="22"/>
                <w:szCs w:val="22"/>
              </w:rPr>
              <w:t xml:space="preserve">Dieses Konzept </w:t>
            </w:r>
            <w:r w:rsidR="0081513C">
              <w:rPr>
                <w:rFonts w:asciiTheme="minorHAnsi" w:hAnsiTheme="minorHAnsi" w:cstheme="minorHAnsi"/>
                <w:sz w:val="22"/>
                <w:szCs w:val="22"/>
              </w:rPr>
              <w:t xml:space="preserve">wurde bis zum 30. Projektmonat kontinuierlich weiterentwickelt und </w:t>
            </w:r>
            <w:r w:rsidRPr="00B248F7">
              <w:rPr>
                <w:rFonts w:asciiTheme="minorHAnsi" w:hAnsiTheme="minorHAnsi" w:cstheme="minorHAnsi"/>
                <w:sz w:val="22"/>
                <w:szCs w:val="22"/>
              </w:rPr>
              <w:t>beinhaltet Strategien, wie Lernende, die in den offenen Angeboten erste Bildungserfahrungen sammeln, nachhaltig in intensivere Bildungsangebote überführt werden können. Hierbei wurde auch auf mögliche Finanzierungskonzepte und Kooperationen mit kommunalen Trägern geachtet, um die Angebote langfristig zu sichern.</w:t>
            </w:r>
            <w:r w:rsidR="00C00530">
              <w:rPr>
                <w:rFonts w:asciiTheme="minorHAnsi" w:hAnsiTheme="minorHAnsi" w:cstheme="minorHAnsi"/>
                <w:sz w:val="22"/>
                <w:szCs w:val="22"/>
              </w:rPr>
              <w:t xml:space="preserve"> Es zeigte sich erwartungsgemäß, dass die Finanzierungsverstetigung eine große Herausforderung und einen wichtigen </w:t>
            </w:r>
            <w:proofErr w:type="spellStart"/>
            <w:r w:rsidR="00C00530">
              <w:rPr>
                <w:rFonts w:asciiTheme="minorHAnsi" w:hAnsiTheme="minorHAnsi" w:cstheme="minorHAnsi"/>
                <w:sz w:val="22"/>
                <w:szCs w:val="22"/>
              </w:rPr>
              <w:t>Gelingensfaktor</w:t>
            </w:r>
            <w:proofErr w:type="spellEnd"/>
            <w:r w:rsidR="00C00530">
              <w:rPr>
                <w:rFonts w:asciiTheme="minorHAnsi" w:hAnsiTheme="minorHAnsi" w:cstheme="minorHAnsi"/>
                <w:sz w:val="22"/>
                <w:szCs w:val="22"/>
              </w:rPr>
              <w:t xml:space="preserve"> für Grundbildungsarbeit zugleich darstellte. </w:t>
            </w:r>
          </w:p>
          <w:p w14:paraId="617AAAC8" w14:textId="4C3009C6" w:rsidR="00BC5701" w:rsidRDefault="00D96F93" w:rsidP="00CF4A03">
            <w:pPr>
              <w:pStyle w:val="StandardWeb"/>
              <w:spacing w:before="0" w:beforeAutospacing="0" w:after="120" w:afterAutospacing="0" w:line="360" w:lineRule="auto"/>
              <w:rPr>
                <w:rFonts w:asciiTheme="minorHAnsi" w:hAnsiTheme="minorHAnsi" w:cstheme="minorHAnsi"/>
                <w:sz w:val="22"/>
                <w:szCs w:val="22"/>
              </w:rPr>
            </w:pPr>
            <w:r w:rsidRPr="00D96F93">
              <w:rPr>
                <w:rFonts w:asciiTheme="minorHAnsi" w:hAnsiTheme="minorHAnsi" w:cstheme="minorHAnsi"/>
                <w:sz w:val="22"/>
                <w:szCs w:val="22"/>
              </w:rPr>
              <w:t xml:space="preserve">Die Fragestellung nach Transfer und Verstetigung beschäftigte neben BiG Transfer auch die beiden Projekte Neu Start St. Pauli 360° aus </w:t>
            </w:r>
            <w:proofErr w:type="spellStart"/>
            <w:r w:rsidRPr="00D96F93">
              <w:rPr>
                <w:rFonts w:asciiTheme="minorHAnsi" w:hAnsiTheme="minorHAnsi" w:cstheme="minorHAnsi"/>
                <w:sz w:val="22"/>
                <w:szCs w:val="22"/>
              </w:rPr>
              <w:t>Hamburgund</w:t>
            </w:r>
            <w:proofErr w:type="spellEnd"/>
            <w:r w:rsidRPr="00D96F93">
              <w:rPr>
                <w:rFonts w:asciiTheme="minorHAnsi" w:hAnsiTheme="minorHAnsi" w:cstheme="minorHAnsi"/>
                <w:sz w:val="22"/>
                <w:szCs w:val="22"/>
              </w:rPr>
              <w:t xml:space="preserve">  aktiv-S TRANSFER aus Köln. Die drei Projekte haben deshalb gemeinsam die Handreichung „Projekt sucht Festanstellung: Verstetigung von lebensweltorientierten Grundbildungs- </w:t>
            </w:r>
            <w:r w:rsidRPr="00D96F93">
              <w:rPr>
                <w:rFonts w:asciiTheme="minorHAnsi" w:hAnsiTheme="minorHAnsi" w:cstheme="minorHAnsi"/>
                <w:sz w:val="22"/>
                <w:szCs w:val="22"/>
              </w:rPr>
              <w:lastRenderedPageBreak/>
              <w:t>und Beratungsangeboten“ entwickelt und in den Vernetzungstreffen mit den anderen Projekten im Förderschwerpunkt diskutiert.</w:t>
            </w:r>
            <w:r>
              <w:rPr>
                <w:rFonts w:asciiTheme="minorHAnsi" w:hAnsiTheme="minorHAnsi" w:cstheme="minorHAnsi"/>
                <w:sz w:val="22"/>
                <w:szCs w:val="22"/>
              </w:rPr>
              <w:t xml:space="preserve"> </w:t>
            </w:r>
            <w:r w:rsidR="00763FB6">
              <w:rPr>
                <w:rFonts w:asciiTheme="minorHAnsi" w:hAnsiTheme="minorHAnsi" w:cstheme="minorHAnsi"/>
                <w:sz w:val="22"/>
                <w:szCs w:val="22"/>
              </w:rPr>
              <w:t>Neben der Diskussion und Darstellung verschiedener Verstetigungsstrategien wurde a</w:t>
            </w:r>
            <w:r>
              <w:rPr>
                <w:rFonts w:asciiTheme="minorHAnsi" w:hAnsiTheme="minorHAnsi" w:cstheme="minorHAnsi"/>
                <w:sz w:val="22"/>
                <w:szCs w:val="22"/>
              </w:rPr>
              <w:t xml:space="preserve">ls Fazit </w:t>
            </w:r>
            <w:r w:rsidR="00BC5701">
              <w:rPr>
                <w:rFonts w:asciiTheme="minorHAnsi" w:hAnsiTheme="minorHAnsi" w:cstheme="minorHAnsi"/>
                <w:sz w:val="22"/>
                <w:szCs w:val="22"/>
              </w:rPr>
              <w:t>aus diesem Prozess ein Leitfragenkatalog entwickelt, um eine systematische Reflektion der eigenen Angebote, Arbeitsweise und Zukunftsperspektive zu unterstützen und als Grundlage für zukünftige Verstetigungsstrategien zugänglich zu machen.</w:t>
            </w:r>
          </w:p>
          <w:p w14:paraId="7A7DFCC0" w14:textId="03CD0CF7" w:rsidR="0048723D" w:rsidRDefault="00F7072C"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Am </w:t>
            </w:r>
            <w:r w:rsidR="005A1347">
              <w:rPr>
                <w:rFonts w:asciiTheme="minorHAnsi" w:hAnsiTheme="minorHAnsi" w:cstheme="minorHAnsi"/>
                <w:sz w:val="22"/>
                <w:szCs w:val="22"/>
              </w:rPr>
              <w:t xml:space="preserve">27. Oktober 2023 </w:t>
            </w:r>
            <w:r>
              <w:rPr>
                <w:rFonts w:asciiTheme="minorHAnsi" w:hAnsiTheme="minorHAnsi" w:cstheme="minorHAnsi"/>
                <w:sz w:val="22"/>
                <w:szCs w:val="22"/>
              </w:rPr>
              <w:t xml:space="preserve">fand für das Projektleitungsteam </w:t>
            </w:r>
            <w:r w:rsidR="00BC5701">
              <w:rPr>
                <w:rFonts w:asciiTheme="minorHAnsi" w:hAnsiTheme="minorHAnsi" w:cstheme="minorHAnsi"/>
                <w:sz w:val="22"/>
                <w:szCs w:val="22"/>
              </w:rPr>
              <w:t xml:space="preserve">von BiG Transfer </w:t>
            </w:r>
            <w:r>
              <w:rPr>
                <w:rFonts w:asciiTheme="minorHAnsi" w:hAnsiTheme="minorHAnsi" w:cstheme="minorHAnsi"/>
                <w:sz w:val="22"/>
                <w:szCs w:val="22"/>
              </w:rPr>
              <w:t xml:space="preserve">unter externer Moderation ein Fundraising-Workshop statt mit dem Ziel, weitere Ideen für eine Anschlussfinanzierung zu generieren. Eine wichtige Erkenntnis daraus war, dass Spendenaktionen gut für die Finanzierung einzelner Teil-Projekte oder -angebote geeignet sind. Im Sinne der Nachhaltigkeit und Langfristigkeit ist es aber erforderlich, sich auf eine Finanzierung auf kommunaler oder auf Landesebene zu konzentrieren, um eine möglichst große Verstetigung zu erreichen. </w:t>
            </w:r>
          </w:p>
          <w:p w14:paraId="5AAE0C06" w14:textId="523B30B5" w:rsidR="00BF6ACA" w:rsidRDefault="00F7072C"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Daraus erwuchs die Entscheidung, sich nach Ablauf des Projekts als Grundbildungszentrum im Rahmen einer ESF-Plus-Förderung über das Ministerium für </w:t>
            </w:r>
            <w:proofErr w:type="spellStart"/>
            <w:r>
              <w:rPr>
                <w:rFonts w:asciiTheme="minorHAnsi" w:hAnsiTheme="minorHAnsi" w:cstheme="minorHAnsi"/>
                <w:sz w:val="22"/>
                <w:szCs w:val="22"/>
              </w:rPr>
              <w:t>Kultus</w:t>
            </w:r>
            <w:proofErr w:type="spellEnd"/>
            <w:r>
              <w:rPr>
                <w:rFonts w:asciiTheme="minorHAnsi" w:hAnsiTheme="minorHAnsi" w:cstheme="minorHAnsi"/>
                <w:sz w:val="22"/>
                <w:szCs w:val="22"/>
              </w:rPr>
              <w:t>, Jugend und Sport Baden-Württemberg zu bewerben.</w:t>
            </w:r>
            <w:r w:rsidR="005C2377">
              <w:rPr>
                <w:rFonts w:asciiTheme="minorHAnsi" w:hAnsiTheme="minorHAnsi" w:cstheme="minorHAnsi"/>
                <w:sz w:val="22"/>
                <w:szCs w:val="22"/>
              </w:rPr>
              <w:t xml:space="preserve"> Im Projektantrag war eine Zukunftswerkstatt mit den Kooperationspartnern vorgesehen – mit externer Beratung wurde sie durch zielführendere Einzelgespräche ersetzt. </w:t>
            </w:r>
            <w:r w:rsidR="00461A47">
              <w:rPr>
                <w:rFonts w:asciiTheme="minorHAnsi" w:hAnsiTheme="minorHAnsi" w:cstheme="minorHAnsi"/>
                <w:sz w:val="22"/>
                <w:szCs w:val="22"/>
              </w:rPr>
              <w:t xml:space="preserve">Im Ergebnis konnte die </w:t>
            </w:r>
            <w:proofErr w:type="spellStart"/>
            <w:r w:rsidR="00461A47">
              <w:rPr>
                <w:rFonts w:asciiTheme="minorHAnsi" w:hAnsiTheme="minorHAnsi" w:cstheme="minorHAnsi"/>
                <w:sz w:val="22"/>
                <w:szCs w:val="22"/>
              </w:rPr>
              <w:t>Arbeitsförderungs</w:t>
            </w:r>
            <w:proofErr w:type="spellEnd"/>
            <w:r w:rsidR="00461A47">
              <w:rPr>
                <w:rFonts w:asciiTheme="minorHAnsi" w:hAnsiTheme="minorHAnsi" w:cstheme="minorHAnsi"/>
                <w:sz w:val="22"/>
                <w:szCs w:val="22"/>
              </w:rPr>
              <w:t xml:space="preserve"> Karlsruhe (</w:t>
            </w:r>
            <w:proofErr w:type="spellStart"/>
            <w:r w:rsidR="00461A47">
              <w:rPr>
                <w:rFonts w:asciiTheme="minorHAnsi" w:hAnsiTheme="minorHAnsi" w:cstheme="minorHAnsi"/>
                <w:sz w:val="22"/>
                <w:szCs w:val="22"/>
              </w:rPr>
              <w:t>afka</w:t>
            </w:r>
            <w:proofErr w:type="spellEnd"/>
            <w:r w:rsidR="00461A47">
              <w:rPr>
                <w:rFonts w:asciiTheme="minorHAnsi" w:hAnsiTheme="minorHAnsi" w:cstheme="minorHAnsi"/>
                <w:sz w:val="22"/>
                <w:szCs w:val="22"/>
              </w:rPr>
              <w:t xml:space="preserve">) als strategische Partnerin mit Finanzierungsanteil für den ESF-Plus-Antrag auf Förderung als Grundbildungszentrum gewonnen werden. Der Antrag wurde positiv beschieden, die vhs Karlsruhe ist seit Januar 2025 mit einer Projektlaufzeit von drei </w:t>
            </w:r>
            <w:proofErr w:type="spellStart"/>
            <w:r w:rsidR="00461A47">
              <w:rPr>
                <w:rFonts w:asciiTheme="minorHAnsi" w:hAnsiTheme="minorHAnsi" w:cstheme="minorHAnsi"/>
                <w:sz w:val="22"/>
                <w:szCs w:val="22"/>
              </w:rPr>
              <w:t>Jahrend</w:t>
            </w:r>
            <w:proofErr w:type="spellEnd"/>
            <w:r w:rsidR="00461A47">
              <w:rPr>
                <w:rFonts w:asciiTheme="minorHAnsi" w:hAnsiTheme="minorHAnsi" w:cstheme="minorHAnsi"/>
                <w:sz w:val="22"/>
                <w:szCs w:val="22"/>
              </w:rPr>
              <w:t xml:space="preserve"> eines von acht Grundbildungszentren in Baden-Württemberg.</w:t>
            </w:r>
          </w:p>
          <w:p w14:paraId="57864E0E" w14:textId="596A2D4D" w:rsidR="00BF6ACA" w:rsidRDefault="00461A47"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In der Übergangszeit zwischen Projektende von BiG Transfer und Beginn der Grundbildungszentrum konnten Angebote bei den HWK, bei SOZPÄDAL, und bei der AWO weitergeführt werden. Die finanziellen Mittel dafür konnten in der Hauptsache durch </w:t>
            </w:r>
            <w:proofErr w:type="spellStart"/>
            <w:r>
              <w:rPr>
                <w:rFonts w:asciiTheme="minorHAnsi" w:hAnsiTheme="minorHAnsi" w:cstheme="minorHAnsi"/>
                <w:sz w:val="22"/>
                <w:szCs w:val="22"/>
              </w:rPr>
              <w:t>afk</w:t>
            </w:r>
            <w:r w:rsidR="00880940">
              <w:rPr>
                <w:rFonts w:asciiTheme="minorHAnsi" w:hAnsiTheme="minorHAnsi" w:cstheme="minorHAnsi"/>
                <w:sz w:val="22"/>
                <w:szCs w:val="22"/>
              </w:rPr>
              <w:t>a</w:t>
            </w:r>
            <w:proofErr w:type="spellEnd"/>
            <w:r>
              <w:rPr>
                <w:rFonts w:asciiTheme="minorHAnsi" w:hAnsiTheme="minorHAnsi" w:cstheme="minorHAnsi"/>
                <w:sz w:val="22"/>
                <w:szCs w:val="22"/>
              </w:rPr>
              <w:t xml:space="preserve"> bereit gestellt werden, ein kleinerer Teil wurde über Projektmittel der Einrichtungen selbst und den vhs-Fachbereich Grundbildung finanziert.</w:t>
            </w:r>
          </w:p>
          <w:p w14:paraId="1838630B" w14:textId="5958BEE9" w:rsidR="00D45ED3"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 xml:space="preserve">Entwicklung </w:t>
            </w:r>
            <w:r w:rsidR="001101B8">
              <w:rPr>
                <w:rStyle w:val="Fett"/>
                <w:rFonts w:asciiTheme="minorHAnsi" w:hAnsiTheme="minorHAnsi" w:cstheme="minorHAnsi"/>
                <w:sz w:val="22"/>
                <w:szCs w:val="22"/>
              </w:rPr>
              <w:t xml:space="preserve">/ </w:t>
            </w:r>
            <w:r w:rsidRPr="00B248F7">
              <w:rPr>
                <w:rStyle w:val="Fett"/>
                <w:rFonts w:asciiTheme="minorHAnsi" w:hAnsiTheme="minorHAnsi" w:cstheme="minorHAnsi"/>
                <w:sz w:val="22"/>
                <w:szCs w:val="22"/>
              </w:rPr>
              <w:t>Erprobung eines zielgruppenspezifischen Marketing-Konzepts</w:t>
            </w:r>
            <w:r w:rsidR="00C00530">
              <w:rPr>
                <w:rStyle w:val="Fett"/>
                <w:rFonts w:asciiTheme="minorHAnsi" w:hAnsiTheme="minorHAnsi" w:cstheme="minorHAnsi"/>
                <w:sz w:val="22"/>
                <w:szCs w:val="22"/>
              </w:rPr>
              <w:t xml:space="preserve"> zur Anbindung von Betroffenen</w:t>
            </w:r>
            <w:r w:rsidRPr="00B248F7">
              <w:rPr>
                <w:rFonts w:asciiTheme="minorHAnsi" w:hAnsiTheme="minorHAnsi" w:cstheme="minorHAnsi"/>
                <w:sz w:val="22"/>
                <w:szCs w:val="22"/>
              </w:rPr>
              <w:br/>
              <w:t>Ein wirksames Marketing ist essenziell, um die Angebote auch bei den betroffenen Zielgruppen bekannt zu machen.</w:t>
            </w:r>
            <w:r w:rsidR="00890534">
              <w:rPr>
                <w:rFonts w:asciiTheme="minorHAnsi" w:hAnsiTheme="minorHAnsi" w:cstheme="minorHAnsi"/>
                <w:sz w:val="22"/>
                <w:szCs w:val="22"/>
              </w:rPr>
              <w:t xml:space="preserve"> Wichtiges Ziel war es, auch Betroffene ohne Anbindung an einen Sozialen Träger zu gewinnen und zu erreichen.</w:t>
            </w:r>
            <w:r w:rsidRPr="00B248F7">
              <w:rPr>
                <w:rFonts w:asciiTheme="minorHAnsi" w:hAnsiTheme="minorHAnsi" w:cstheme="minorHAnsi"/>
                <w:sz w:val="22"/>
                <w:szCs w:val="22"/>
              </w:rPr>
              <w:t xml:space="preserve"> In diesem Zusammenhang wurde ein Marketing-Konzept entwickelt (Meilenstein</w:t>
            </w:r>
            <w:r w:rsidR="006B0E26">
              <w:rPr>
                <w:rFonts w:asciiTheme="minorHAnsi" w:hAnsiTheme="minorHAnsi" w:cstheme="minorHAnsi"/>
                <w:sz w:val="22"/>
                <w:szCs w:val="22"/>
              </w:rPr>
              <w:t>e</w:t>
            </w:r>
            <w:r w:rsidRPr="00B248F7">
              <w:rPr>
                <w:rFonts w:asciiTheme="minorHAnsi" w:hAnsiTheme="minorHAnsi" w:cstheme="minorHAnsi"/>
                <w:sz w:val="22"/>
                <w:szCs w:val="22"/>
              </w:rPr>
              <w:t xml:space="preserve"> M6</w:t>
            </w:r>
            <w:r w:rsidR="006B0E26">
              <w:rPr>
                <w:rFonts w:asciiTheme="minorHAnsi" w:hAnsiTheme="minorHAnsi" w:cstheme="minorHAnsi"/>
                <w:sz w:val="22"/>
                <w:szCs w:val="22"/>
              </w:rPr>
              <w:t xml:space="preserve"> und M4</w:t>
            </w:r>
            <w:r w:rsidRPr="00B248F7">
              <w:rPr>
                <w:rFonts w:asciiTheme="minorHAnsi" w:hAnsiTheme="minorHAnsi" w:cstheme="minorHAnsi"/>
                <w:sz w:val="22"/>
                <w:szCs w:val="22"/>
              </w:rPr>
              <w:t xml:space="preserve">), das neben </w:t>
            </w:r>
            <w:r w:rsidRPr="00FA0C96">
              <w:rPr>
                <w:rFonts w:asciiTheme="minorHAnsi" w:hAnsiTheme="minorHAnsi" w:cstheme="minorHAnsi"/>
                <w:sz w:val="22"/>
                <w:szCs w:val="22"/>
              </w:rPr>
              <w:t xml:space="preserve">der Erstellung von Erklär- und Informationsvideos </w:t>
            </w:r>
            <w:r w:rsidR="00245E49" w:rsidRPr="00FA0C96">
              <w:rPr>
                <w:rFonts w:asciiTheme="minorHAnsi" w:hAnsiTheme="minorHAnsi" w:cstheme="minorHAnsi"/>
                <w:sz w:val="22"/>
                <w:szCs w:val="22"/>
              </w:rPr>
              <w:t xml:space="preserve">(Imagevideo) </w:t>
            </w:r>
            <w:r w:rsidRPr="00FA0C96">
              <w:rPr>
                <w:rFonts w:asciiTheme="minorHAnsi" w:hAnsiTheme="minorHAnsi" w:cstheme="minorHAnsi"/>
                <w:sz w:val="22"/>
                <w:szCs w:val="22"/>
              </w:rPr>
              <w:t xml:space="preserve">auch den Einsatz von </w:t>
            </w:r>
            <w:proofErr w:type="spellStart"/>
            <w:r w:rsidRPr="00FA0C96">
              <w:rPr>
                <w:rFonts w:asciiTheme="minorHAnsi" w:hAnsiTheme="minorHAnsi" w:cstheme="minorHAnsi"/>
                <w:sz w:val="22"/>
                <w:szCs w:val="22"/>
              </w:rPr>
              <w:t>Social</w:t>
            </w:r>
            <w:proofErr w:type="spellEnd"/>
            <w:r w:rsidRPr="00FA0C96">
              <w:rPr>
                <w:rFonts w:asciiTheme="minorHAnsi" w:hAnsiTheme="minorHAnsi" w:cstheme="minorHAnsi"/>
                <w:sz w:val="22"/>
                <w:szCs w:val="22"/>
              </w:rPr>
              <w:t>-Media-Kampagnen vorsieht</w:t>
            </w:r>
            <w:r w:rsidR="00FA0C96">
              <w:rPr>
                <w:rFonts w:asciiTheme="minorHAnsi" w:hAnsiTheme="minorHAnsi" w:cstheme="minorHAnsi"/>
                <w:sz w:val="22"/>
                <w:szCs w:val="22"/>
              </w:rPr>
              <w:t>.</w:t>
            </w:r>
            <w:r w:rsidR="00373DE2" w:rsidRPr="00FA0C96">
              <w:rPr>
                <w:rFonts w:asciiTheme="minorHAnsi" w:hAnsiTheme="minorHAnsi" w:cstheme="minorHAnsi"/>
                <w:sz w:val="22"/>
                <w:szCs w:val="22"/>
              </w:rPr>
              <w:t xml:space="preserve"> </w:t>
            </w:r>
            <w:r w:rsidR="00FA0C96">
              <w:rPr>
                <w:rFonts w:asciiTheme="minorHAnsi" w:hAnsiTheme="minorHAnsi" w:cstheme="minorHAnsi"/>
                <w:sz w:val="22"/>
                <w:szCs w:val="22"/>
              </w:rPr>
              <w:t>H</w:t>
            </w:r>
            <w:r w:rsidR="00373DE2" w:rsidRPr="00FA0C96">
              <w:rPr>
                <w:rFonts w:asciiTheme="minorHAnsi" w:hAnsiTheme="minorHAnsi" w:cstheme="minorHAnsi"/>
                <w:sz w:val="22"/>
                <w:szCs w:val="22"/>
              </w:rPr>
              <w:t xml:space="preserve">ier haben wir unsere Lerner*innen als Expert*innen genutzt um zu erfahren, auf welchen </w:t>
            </w:r>
            <w:proofErr w:type="spellStart"/>
            <w:r w:rsidR="00373DE2" w:rsidRPr="00FA0C96">
              <w:rPr>
                <w:rFonts w:asciiTheme="minorHAnsi" w:hAnsiTheme="minorHAnsi" w:cstheme="minorHAnsi"/>
                <w:sz w:val="22"/>
                <w:szCs w:val="22"/>
              </w:rPr>
              <w:t>Social</w:t>
            </w:r>
            <w:proofErr w:type="spellEnd"/>
            <w:r w:rsidR="00373DE2" w:rsidRPr="00FA0C96">
              <w:rPr>
                <w:rFonts w:asciiTheme="minorHAnsi" w:hAnsiTheme="minorHAnsi" w:cstheme="minorHAnsi"/>
                <w:sz w:val="22"/>
                <w:szCs w:val="22"/>
              </w:rPr>
              <w:t xml:space="preserve"> Media Plattformen sie ihre Zeit verbringen</w:t>
            </w:r>
            <w:r w:rsidR="00FA0C96">
              <w:rPr>
                <w:rFonts w:asciiTheme="minorHAnsi" w:hAnsiTheme="minorHAnsi" w:cstheme="minorHAnsi"/>
                <w:sz w:val="22"/>
                <w:szCs w:val="22"/>
              </w:rPr>
              <w:t xml:space="preserve"> und </w:t>
            </w:r>
            <w:r w:rsidR="00373DE2" w:rsidRPr="00FA0C96">
              <w:rPr>
                <w:rFonts w:asciiTheme="minorHAnsi" w:hAnsiTheme="minorHAnsi" w:cstheme="minorHAnsi"/>
                <w:sz w:val="22"/>
                <w:szCs w:val="22"/>
              </w:rPr>
              <w:t xml:space="preserve">wie sie </w:t>
            </w:r>
            <w:r w:rsidR="00FA0C96">
              <w:rPr>
                <w:rFonts w:asciiTheme="minorHAnsi" w:hAnsiTheme="minorHAnsi" w:cstheme="minorHAnsi"/>
                <w:sz w:val="22"/>
                <w:szCs w:val="22"/>
              </w:rPr>
              <w:t>soziale Medien</w:t>
            </w:r>
            <w:r w:rsidR="00373DE2" w:rsidRPr="00FA0C96">
              <w:rPr>
                <w:rFonts w:asciiTheme="minorHAnsi" w:hAnsiTheme="minorHAnsi" w:cstheme="minorHAnsi"/>
                <w:sz w:val="22"/>
                <w:szCs w:val="22"/>
              </w:rPr>
              <w:t xml:space="preserve"> nutzen)</w:t>
            </w:r>
            <w:r w:rsidRPr="00B248F7">
              <w:rPr>
                <w:rFonts w:asciiTheme="minorHAnsi" w:hAnsiTheme="minorHAnsi" w:cstheme="minorHAnsi"/>
                <w:sz w:val="22"/>
                <w:szCs w:val="22"/>
              </w:rPr>
              <w:t xml:space="preserve">. </w:t>
            </w:r>
            <w:r w:rsidR="00890534">
              <w:rPr>
                <w:rFonts w:asciiTheme="minorHAnsi" w:hAnsiTheme="minorHAnsi" w:cstheme="minorHAnsi"/>
                <w:sz w:val="22"/>
                <w:szCs w:val="22"/>
              </w:rPr>
              <w:t xml:space="preserve">Pro Semester sollten mindestens drei Erklär- oder Informationsvideos veröffentlicht werden. </w:t>
            </w:r>
            <w:r w:rsidRPr="00B248F7">
              <w:rPr>
                <w:rFonts w:asciiTheme="minorHAnsi" w:hAnsiTheme="minorHAnsi" w:cstheme="minorHAnsi"/>
                <w:sz w:val="22"/>
                <w:szCs w:val="22"/>
              </w:rPr>
              <w:t>Obwohl anfangs Herausforderungen in der Ansprache über digitale Kanäle erkennbar waren, führte die Auswertung der Kampagnen zu wertvollen Erkenntnissen, die in die Weiterentwicklung des Konzepts eingeflossen sind</w:t>
            </w:r>
            <w:r w:rsidR="00B8460F">
              <w:rPr>
                <w:rFonts w:asciiTheme="minorHAnsi" w:hAnsiTheme="minorHAnsi" w:cstheme="minorHAnsi"/>
                <w:sz w:val="22"/>
                <w:szCs w:val="22"/>
              </w:rPr>
              <w:t xml:space="preserve">: Es bleibt festzuhalten, dass die Ansprache der Zielgruppe aufgrund ihrer heterogenen Lese- und Schreibkompetenzen und ihrer Ängste und Bedenken im Hinblick auf den Besuch von neuen Angeboten sehr schwierig ist. Sie muss differenziert über </w:t>
            </w:r>
            <w:r w:rsidR="00B8460F">
              <w:rPr>
                <w:rFonts w:asciiTheme="minorHAnsi" w:hAnsiTheme="minorHAnsi" w:cstheme="minorHAnsi"/>
                <w:sz w:val="22"/>
                <w:szCs w:val="22"/>
              </w:rPr>
              <w:lastRenderedPageBreak/>
              <w:t>verschiedene Kanäle erfolgen und immer auch versuchen</w:t>
            </w:r>
            <w:r w:rsidR="00880940">
              <w:rPr>
                <w:rFonts w:asciiTheme="minorHAnsi" w:hAnsiTheme="minorHAnsi" w:cstheme="minorHAnsi"/>
                <w:sz w:val="22"/>
                <w:szCs w:val="22"/>
              </w:rPr>
              <w:t>,</w:t>
            </w:r>
            <w:r w:rsidR="00B8460F">
              <w:rPr>
                <w:rFonts w:asciiTheme="minorHAnsi" w:hAnsiTheme="minorHAnsi" w:cstheme="minorHAnsi"/>
                <w:sz w:val="22"/>
                <w:szCs w:val="22"/>
              </w:rPr>
              <w:t xml:space="preserve"> Angehörige, Mitarbeitende sozialer Einrichtungen und Institutionen als indirekte Adressat*innen zu erreichen.</w:t>
            </w:r>
          </w:p>
          <w:p w14:paraId="584574CB" w14:textId="4A5E0186" w:rsidR="00B248F7" w:rsidRDefault="00B248F7" w:rsidP="00CF4A03">
            <w:pPr>
              <w:pStyle w:val="berschrift3"/>
              <w:spacing w:after="120" w:line="360" w:lineRule="auto"/>
              <w:rPr>
                <w:rFonts w:asciiTheme="minorHAnsi" w:hAnsiTheme="minorHAnsi" w:cstheme="minorHAnsi"/>
                <w:b/>
                <w:szCs w:val="22"/>
              </w:rPr>
            </w:pPr>
            <w:r w:rsidRPr="006B0E26">
              <w:rPr>
                <w:rFonts w:asciiTheme="minorHAnsi" w:hAnsiTheme="minorHAnsi" w:cstheme="minorHAnsi"/>
                <w:b/>
                <w:szCs w:val="22"/>
                <w:u w:val="none"/>
              </w:rPr>
              <w:t xml:space="preserve">C. </w:t>
            </w:r>
            <w:r w:rsidRPr="006B0E26">
              <w:rPr>
                <w:rFonts w:asciiTheme="minorHAnsi" w:hAnsiTheme="minorHAnsi" w:cstheme="minorHAnsi"/>
                <w:b/>
                <w:szCs w:val="22"/>
              </w:rPr>
              <w:t>Individualisierung von Lernangeboten durch Alphalernberatung</w:t>
            </w:r>
            <w:r w:rsidR="006B0E26">
              <w:rPr>
                <w:rFonts w:asciiTheme="minorHAnsi" w:hAnsiTheme="minorHAnsi" w:cstheme="minorHAnsi"/>
                <w:b/>
                <w:szCs w:val="22"/>
              </w:rPr>
              <w:t xml:space="preserve"> – Verbesserung von Lehr- und Lernprozessen</w:t>
            </w:r>
          </w:p>
          <w:p w14:paraId="136D3E42" w14:textId="50836E7C" w:rsidR="006B0E26" w:rsidRPr="006B0E26" w:rsidRDefault="006B0E26" w:rsidP="00A840BC">
            <w:pPr>
              <w:spacing w:after="120" w:line="360" w:lineRule="auto"/>
            </w:pPr>
            <w:r w:rsidRPr="00B248F7">
              <w:rPr>
                <w:rFonts w:asciiTheme="minorHAnsi" w:hAnsiTheme="minorHAnsi" w:cstheme="minorHAnsi"/>
                <w:sz w:val="22"/>
                <w:szCs w:val="22"/>
              </w:rPr>
              <w:t xml:space="preserve">Ein wichtiger Bestandteil der Individualisierung </w:t>
            </w:r>
            <w:r>
              <w:rPr>
                <w:rFonts w:asciiTheme="minorHAnsi" w:hAnsiTheme="minorHAnsi" w:cstheme="minorHAnsi"/>
                <w:sz w:val="22"/>
                <w:szCs w:val="22"/>
              </w:rPr>
              <w:t xml:space="preserve">von Lernprozessen </w:t>
            </w:r>
            <w:r w:rsidRPr="00B248F7">
              <w:rPr>
                <w:rFonts w:asciiTheme="minorHAnsi" w:hAnsiTheme="minorHAnsi" w:cstheme="minorHAnsi"/>
                <w:sz w:val="22"/>
                <w:szCs w:val="22"/>
              </w:rPr>
              <w:t>war die Entwicklung eines Übergangsmanagement-Konzepts.</w:t>
            </w:r>
          </w:p>
          <w:p w14:paraId="08A14185" w14:textId="1E980E01" w:rsid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Erarbeitung und Erprobung eines Konzepts zum Übergangsmanagement</w:t>
            </w:r>
            <w:r w:rsidRPr="00B248F7">
              <w:rPr>
                <w:rFonts w:asciiTheme="minorHAnsi" w:hAnsiTheme="minorHAnsi" w:cstheme="minorHAnsi"/>
                <w:sz w:val="22"/>
                <w:szCs w:val="22"/>
              </w:rPr>
              <w:br/>
              <w:t xml:space="preserve">Ziel war es, einen fließenden Übergang von den initialen, niedrigschwelligen </w:t>
            </w:r>
            <w:r w:rsidR="00D45ED3">
              <w:rPr>
                <w:rFonts w:asciiTheme="minorHAnsi" w:hAnsiTheme="minorHAnsi" w:cstheme="minorHAnsi"/>
                <w:sz w:val="22"/>
                <w:szCs w:val="22"/>
              </w:rPr>
              <w:t xml:space="preserve">aufsuchenden und nicht-aufsuchenden </w:t>
            </w:r>
            <w:r w:rsidRPr="00B248F7">
              <w:rPr>
                <w:rFonts w:asciiTheme="minorHAnsi" w:hAnsiTheme="minorHAnsi" w:cstheme="minorHAnsi"/>
                <w:sz w:val="22"/>
                <w:szCs w:val="22"/>
              </w:rPr>
              <w:t xml:space="preserve">Bildungsangeboten hin zu weiterführenden Lernangeboten zu ermöglichen. </w:t>
            </w:r>
            <w:r w:rsidR="00D45ED3">
              <w:rPr>
                <w:rFonts w:asciiTheme="minorHAnsi" w:hAnsiTheme="minorHAnsi" w:cstheme="minorHAnsi"/>
                <w:sz w:val="22"/>
                <w:szCs w:val="22"/>
              </w:rPr>
              <w:t xml:space="preserve">Der erste Entwurf für dieses Übergangsmanagement-Konzept war ein wichtiger Meilenstein, der zum Ende des ersten Projektjahres erreicht werden konnte. </w:t>
            </w:r>
            <w:r w:rsidRPr="00B248F7">
              <w:rPr>
                <w:rFonts w:asciiTheme="minorHAnsi" w:hAnsiTheme="minorHAnsi" w:cstheme="minorHAnsi"/>
                <w:sz w:val="22"/>
                <w:szCs w:val="22"/>
              </w:rPr>
              <w:t>Dies umfasste auch die Definition von Kriterien, wann und wie eine Person in weiterführende Kurse überführt werden kann, und die Anpassung der Angebote an die individuellen Bedarfe der Lernenden.</w:t>
            </w:r>
          </w:p>
          <w:p w14:paraId="5C4AAB80" w14:textId="77777777" w:rsidR="00B62B1D" w:rsidRPr="006B0E26" w:rsidRDefault="00B62B1D"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Innerhalb der ersten Monate des Jahres wurden zentrale Konzepte und erste Entwürfe für das Beratungs- und Verweissystem sowie für die Übergangsstrategie zwischen niedrigschwelligen und weiterführenden Angeboten erarbeitet. Die methodisch-didaktische Rahmenkonzeption zur Individualisierung von Lernangeboten wurde in Workshops gemeinsam mit Dozierenden entwickelt und bildet seither die Basis für den individuellen Lernfortschritt der Teilnehmer*innen. (Meilensteine M2, M3, M7 und M9)</w:t>
            </w:r>
          </w:p>
          <w:p w14:paraId="6483D27D" w14:textId="3709243C" w:rsidR="00B62B1D" w:rsidRPr="006B0E26" w:rsidRDefault="00B62B1D"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Bis zum Ende des 24. Projektmonats wurden 75 % der Dozierenden im Fachbereich Alphabetisierung und Grundbildung mit der neu entwickelten methodisch-didaktischen Rahmenkonzeption vertraut gemacht (Meilenstein 10). Dies war zugleich der einzige Meilenstein in diesem Projektjahr. Diese intensive interne Schulung stellte sicher, dass die didaktischen Neuerungen nachhaltig im Lehrbetrieb verankert werden und zukünftig allen Lehrenden als Leitfaden dienen. Vom 08.10.2022 bis zum 19.02.2023 fand die Basis-</w:t>
            </w:r>
            <w:proofErr w:type="spellStart"/>
            <w:r w:rsidRPr="006B0E26">
              <w:rPr>
                <w:rFonts w:asciiTheme="minorHAnsi" w:hAnsiTheme="minorHAnsi" w:cstheme="minorHAnsi"/>
                <w:sz w:val="22"/>
                <w:szCs w:val="22"/>
              </w:rPr>
              <w:t>Qualifzierung</w:t>
            </w:r>
            <w:proofErr w:type="spellEnd"/>
            <w:r w:rsidRPr="006B0E26">
              <w:rPr>
                <w:rFonts w:asciiTheme="minorHAnsi" w:hAnsiTheme="minorHAnsi" w:cstheme="minorHAnsi"/>
                <w:sz w:val="22"/>
                <w:szCs w:val="22"/>
              </w:rPr>
              <w:t xml:space="preserve"> </w:t>
            </w:r>
            <w:proofErr w:type="spellStart"/>
            <w:r w:rsidRPr="006B0E26">
              <w:rPr>
                <w:rFonts w:asciiTheme="minorHAnsi" w:hAnsiTheme="minorHAnsi" w:cstheme="minorHAnsi"/>
                <w:sz w:val="22"/>
                <w:szCs w:val="22"/>
              </w:rPr>
              <w:t>ProGrundbildung</w:t>
            </w:r>
            <w:proofErr w:type="spellEnd"/>
            <w:r w:rsidRPr="006B0E26">
              <w:rPr>
                <w:rFonts w:asciiTheme="minorHAnsi" w:hAnsiTheme="minorHAnsi" w:cstheme="minorHAnsi"/>
                <w:sz w:val="22"/>
                <w:szCs w:val="22"/>
              </w:rPr>
              <w:t xml:space="preserve"> des VHS-Verbandes in der vhs Karlsruhe statt, an der insgesamt sechs Kursleitende des BiG Transfer-Projekts erfolgreich teilnahmen.</w:t>
            </w:r>
          </w:p>
          <w:p w14:paraId="207943F0" w14:textId="1DC0AF07" w:rsidR="00B248F7" w:rsidRPr="001D7CB8" w:rsidRDefault="00B248F7" w:rsidP="00CF4A03">
            <w:pPr>
              <w:spacing w:after="120" w:line="360" w:lineRule="auto"/>
              <w:rPr>
                <w:rFonts w:asciiTheme="minorHAnsi" w:hAnsiTheme="minorHAnsi" w:cstheme="minorHAnsi"/>
                <w:sz w:val="22"/>
                <w:szCs w:val="22"/>
              </w:rPr>
            </w:pPr>
            <w:r w:rsidRPr="00B248F7">
              <w:rPr>
                <w:rStyle w:val="Fett"/>
                <w:rFonts w:asciiTheme="minorHAnsi" w:hAnsiTheme="minorHAnsi" w:cstheme="minorHAnsi"/>
                <w:sz w:val="22"/>
                <w:szCs w:val="22"/>
              </w:rPr>
              <w:t>Integration der Alphalernberatung an der vhs Karlsruhe</w:t>
            </w:r>
            <w:r w:rsidRPr="00B248F7">
              <w:rPr>
                <w:rFonts w:asciiTheme="minorHAnsi" w:hAnsiTheme="minorHAnsi" w:cstheme="minorHAnsi"/>
                <w:sz w:val="22"/>
                <w:szCs w:val="22"/>
              </w:rPr>
              <w:br/>
              <w:t>Die Alphalernberatung sollte als innovatives Konzept dazu beitragen, individuelle Lernwege noch gezielter zu unterstützen</w:t>
            </w:r>
            <w:r w:rsidR="001D7CB8">
              <w:rPr>
                <w:rFonts w:asciiTheme="minorHAnsi" w:hAnsiTheme="minorHAnsi" w:cstheme="minorHAnsi"/>
                <w:sz w:val="22"/>
                <w:szCs w:val="22"/>
              </w:rPr>
              <w:t xml:space="preserve"> </w:t>
            </w:r>
            <w:r w:rsidR="00BD06EB">
              <w:rPr>
                <w:rFonts w:asciiTheme="minorHAnsi" w:hAnsiTheme="minorHAnsi" w:cstheme="minorHAnsi"/>
                <w:sz w:val="22"/>
                <w:szCs w:val="22"/>
              </w:rPr>
              <w:t>und</w:t>
            </w:r>
            <w:r w:rsidRPr="00B248F7">
              <w:rPr>
                <w:rFonts w:asciiTheme="minorHAnsi" w:hAnsiTheme="minorHAnsi" w:cstheme="minorHAnsi"/>
                <w:sz w:val="22"/>
                <w:szCs w:val="22"/>
              </w:rPr>
              <w:t xml:space="preserve"> schrittweise in den Bildungsalltag der vhs Karlsruhe integriert</w:t>
            </w:r>
            <w:r w:rsidR="00234253">
              <w:rPr>
                <w:rFonts w:asciiTheme="minorHAnsi" w:hAnsiTheme="minorHAnsi" w:cstheme="minorHAnsi"/>
                <w:sz w:val="22"/>
                <w:szCs w:val="22"/>
              </w:rPr>
              <w:t xml:space="preserve"> </w:t>
            </w:r>
            <w:r w:rsidR="00BD06EB">
              <w:rPr>
                <w:rFonts w:asciiTheme="minorHAnsi" w:hAnsiTheme="minorHAnsi" w:cstheme="minorHAnsi"/>
                <w:sz w:val="22"/>
                <w:szCs w:val="22"/>
              </w:rPr>
              <w:t>werden</w:t>
            </w:r>
            <w:r w:rsidRPr="00B248F7">
              <w:rPr>
                <w:rFonts w:asciiTheme="minorHAnsi" w:hAnsiTheme="minorHAnsi" w:cstheme="minorHAnsi"/>
                <w:sz w:val="22"/>
                <w:szCs w:val="22"/>
              </w:rPr>
              <w:t xml:space="preserve">. </w:t>
            </w:r>
            <w:r w:rsidR="00FC6F61" w:rsidRPr="006B0E26">
              <w:rPr>
                <w:rFonts w:asciiTheme="minorHAnsi" w:hAnsiTheme="minorHAnsi" w:cstheme="minorHAnsi"/>
                <w:sz w:val="22"/>
                <w:szCs w:val="22"/>
              </w:rPr>
              <w:t xml:space="preserve">Bereits bis zum Ende des dritten Projektmonats war vorgesehen, das gesamte Projektteam zum Beratungskonzept des </w:t>
            </w:r>
            <w:proofErr w:type="spellStart"/>
            <w:r w:rsidR="00FC6F61" w:rsidRPr="006B0E26">
              <w:rPr>
                <w:rFonts w:asciiTheme="minorHAnsi" w:hAnsiTheme="minorHAnsi" w:cstheme="minorHAnsi"/>
                <w:sz w:val="22"/>
                <w:szCs w:val="22"/>
              </w:rPr>
              <w:t>AlphaDekaden</w:t>
            </w:r>
            <w:proofErr w:type="spellEnd"/>
            <w:r w:rsidR="00FC6F61" w:rsidRPr="006B0E26">
              <w:rPr>
                <w:rFonts w:asciiTheme="minorHAnsi" w:hAnsiTheme="minorHAnsi" w:cstheme="minorHAnsi"/>
                <w:sz w:val="22"/>
                <w:szCs w:val="22"/>
              </w:rPr>
              <w:t xml:space="preserve">-Projekts </w:t>
            </w:r>
            <w:r w:rsidR="00FC6F61" w:rsidRPr="006B0E26">
              <w:rPr>
                <w:rFonts w:asciiTheme="minorHAnsi" w:hAnsiTheme="minorHAnsi" w:cstheme="minorHAnsi"/>
                <w:i/>
                <w:iCs/>
                <w:sz w:val="22"/>
                <w:szCs w:val="22"/>
              </w:rPr>
              <w:t>Alphalernberatung – sozialraumorientierte Lernberatung für gering literalisierte Erwachsene mit/ohne Migrationshintergrund</w:t>
            </w:r>
            <w:r w:rsidR="00FC6F61" w:rsidRPr="006B0E26">
              <w:rPr>
                <w:rFonts w:asciiTheme="minorHAnsi" w:hAnsiTheme="minorHAnsi" w:cstheme="minorHAnsi"/>
                <w:sz w:val="22"/>
                <w:szCs w:val="22"/>
              </w:rPr>
              <w:t xml:space="preserve"> der AWO Bielefeld und der WWU Münster geschult zu haben. Hierbei handelt es sich um den einzigen Meilenstein M8 für das Projektjahr 2021. </w:t>
            </w:r>
            <w:r w:rsidR="00531F97">
              <w:rPr>
                <w:rFonts w:asciiTheme="minorHAnsi" w:hAnsiTheme="minorHAnsi" w:cstheme="minorHAnsi"/>
                <w:sz w:val="22"/>
                <w:szCs w:val="22"/>
              </w:rPr>
              <w:t>Er</w:t>
            </w:r>
            <w:r w:rsidR="00FC6F61" w:rsidRPr="006B0E26">
              <w:rPr>
                <w:rFonts w:asciiTheme="minorHAnsi" w:hAnsiTheme="minorHAnsi" w:cstheme="minorHAnsi"/>
                <w:sz w:val="22"/>
                <w:szCs w:val="22"/>
              </w:rPr>
              <w:t xml:space="preserve"> wurde teilweise erreicht. Bereits Mitte </w:t>
            </w:r>
            <w:r w:rsidR="00FC6F61" w:rsidRPr="006B0E26">
              <w:rPr>
                <w:rFonts w:asciiTheme="minorHAnsi" w:hAnsiTheme="minorHAnsi" w:cstheme="minorHAnsi"/>
                <w:sz w:val="22"/>
                <w:szCs w:val="22"/>
              </w:rPr>
              <w:lastRenderedPageBreak/>
              <w:t xml:space="preserve">September 2021 führten die Projektmitarbeiterinnen der </w:t>
            </w:r>
            <w:r w:rsidR="00FC6F61" w:rsidRPr="006B0E26">
              <w:rPr>
                <w:rFonts w:asciiTheme="minorHAnsi" w:hAnsiTheme="minorHAnsi" w:cstheme="minorHAnsi"/>
                <w:i/>
                <w:iCs/>
                <w:sz w:val="22"/>
                <w:szCs w:val="22"/>
              </w:rPr>
              <w:t>Alphalernberatung</w:t>
            </w:r>
            <w:r w:rsidR="00FC6F61" w:rsidRPr="006B0E26">
              <w:rPr>
                <w:rFonts w:asciiTheme="minorHAnsi" w:hAnsiTheme="minorHAnsi" w:cstheme="minorHAnsi"/>
                <w:sz w:val="22"/>
                <w:szCs w:val="22"/>
              </w:rPr>
              <w:t xml:space="preserve"> eine erste Schulung für das Projektteam von BiG Transfer online durch. Die Schulung fand vor dem Start des Transferprojekts statt, da die Förderperiode der </w:t>
            </w:r>
            <w:r w:rsidR="00FC6F61" w:rsidRPr="006B0E26">
              <w:rPr>
                <w:rFonts w:asciiTheme="minorHAnsi" w:hAnsiTheme="minorHAnsi" w:cstheme="minorHAnsi"/>
                <w:i/>
                <w:iCs/>
                <w:sz w:val="22"/>
                <w:szCs w:val="22"/>
              </w:rPr>
              <w:t>Alphalernberatung</w:t>
            </w:r>
            <w:r w:rsidR="00FC6F61" w:rsidRPr="006B0E26">
              <w:rPr>
                <w:rFonts w:asciiTheme="minorHAnsi" w:hAnsiTheme="minorHAnsi" w:cstheme="minorHAnsi"/>
                <w:sz w:val="22"/>
                <w:szCs w:val="22"/>
              </w:rPr>
              <w:t xml:space="preserve"> zum 30.09.2021 endete und zum damaligen Zeitpunkt unklar war, ob zwischen Oktober und Dezember 2021 die Möglichkeit bestehen würde, vom ehemaligen Projektteam der </w:t>
            </w:r>
            <w:r w:rsidR="00FC6F61" w:rsidRPr="006B0E26">
              <w:rPr>
                <w:rFonts w:asciiTheme="minorHAnsi" w:hAnsiTheme="minorHAnsi" w:cstheme="minorHAnsi"/>
                <w:i/>
                <w:iCs/>
                <w:sz w:val="22"/>
                <w:szCs w:val="22"/>
              </w:rPr>
              <w:t>Alphalernberatung</w:t>
            </w:r>
            <w:r w:rsidR="00FC6F61" w:rsidRPr="006B0E26">
              <w:rPr>
                <w:rFonts w:asciiTheme="minorHAnsi" w:hAnsiTheme="minorHAnsi" w:cstheme="minorHAnsi"/>
                <w:sz w:val="22"/>
                <w:szCs w:val="22"/>
              </w:rPr>
              <w:t xml:space="preserve"> geschult zu werden. Die Projektstelle </w:t>
            </w:r>
            <w:r w:rsidR="00531F97">
              <w:rPr>
                <w:rFonts w:asciiTheme="minorHAnsi" w:hAnsiTheme="minorHAnsi" w:cstheme="minorHAnsi"/>
                <w:sz w:val="22"/>
                <w:szCs w:val="22"/>
              </w:rPr>
              <w:t xml:space="preserve">einer Bildungscoachin </w:t>
            </w:r>
            <w:r w:rsidR="00FC6F61" w:rsidRPr="006B0E26">
              <w:rPr>
                <w:rFonts w:asciiTheme="minorHAnsi" w:hAnsiTheme="minorHAnsi" w:cstheme="minorHAnsi"/>
                <w:sz w:val="22"/>
                <w:szCs w:val="22"/>
              </w:rPr>
              <w:t>wurde zum 01.12.2021 neu</w:t>
            </w:r>
            <w:r w:rsidR="008F1EFF">
              <w:rPr>
                <w:rFonts w:asciiTheme="minorHAnsi" w:hAnsiTheme="minorHAnsi" w:cstheme="minorHAnsi"/>
                <w:sz w:val="22"/>
                <w:szCs w:val="22"/>
              </w:rPr>
              <w:t xml:space="preserve"> </w:t>
            </w:r>
            <w:r w:rsidR="00FC6F61" w:rsidRPr="006B0E26">
              <w:rPr>
                <w:rFonts w:asciiTheme="minorHAnsi" w:hAnsiTheme="minorHAnsi" w:cstheme="minorHAnsi"/>
                <w:sz w:val="22"/>
                <w:szCs w:val="22"/>
              </w:rPr>
              <w:t xml:space="preserve">besetzt. Die neue Bildungscoachin hat sich - unterstützt durch das Team- selbstständig mit dem Konzept vertraut gemacht und die vom Projektteam der </w:t>
            </w:r>
            <w:r w:rsidR="00FC6F61" w:rsidRPr="006B0E26">
              <w:rPr>
                <w:rFonts w:asciiTheme="minorHAnsi" w:hAnsiTheme="minorHAnsi" w:cstheme="minorHAnsi"/>
                <w:i/>
                <w:iCs/>
                <w:sz w:val="22"/>
                <w:szCs w:val="22"/>
              </w:rPr>
              <w:t>Alphalernberatung</w:t>
            </w:r>
            <w:r w:rsidR="00FC6F61" w:rsidRPr="006B0E26">
              <w:rPr>
                <w:rFonts w:asciiTheme="minorHAnsi" w:hAnsiTheme="minorHAnsi" w:cstheme="minorHAnsi"/>
                <w:sz w:val="22"/>
                <w:szCs w:val="22"/>
              </w:rPr>
              <w:t xml:space="preserve"> hinterlegten Erklärvideos gesichtet</w:t>
            </w:r>
            <w:r w:rsidR="008F1EFF">
              <w:rPr>
                <w:rFonts w:asciiTheme="minorHAnsi" w:hAnsiTheme="minorHAnsi" w:cstheme="minorHAnsi"/>
                <w:sz w:val="22"/>
                <w:szCs w:val="22"/>
              </w:rPr>
              <w:t>.</w:t>
            </w:r>
            <w:r w:rsidR="00FC6F61" w:rsidRPr="006B0E26">
              <w:rPr>
                <w:rFonts w:asciiTheme="minorHAnsi" w:hAnsiTheme="minorHAnsi" w:cstheme="minorHAnsi"/>
                <w:sz w:val="22"/>
                <w:szCs w:val="22"/>
              </w:rPr>
              <w:t xml:space="preserve"> Da die Alphalernberatung dann als Online-Schulung über den Bundesverband Alphabetisierung und Grundbildung e.V. angeboten wurde, bot es sich an, die neue Bildungscoachin auf diesem Wege zur </w:t>
            </w:r>
            <w:r w:rsidR="00FC6F61" w:rsidRPr="006B0E26">
              <w:rPr>
                <w:rFonts w:asciiTheme="minorHAnsi" w:hAnsiTheme="minorHAnsi" w:cstheme="minorHAnsi"/>
                <w:i/>
                <w:iCs/>
                <w:sz w:val="22"/>
                <w:szCs w:val="22"/>
              </w:rPr>
              <w:t>Alphalernberatung</w:t>
            </w:r>
            <w:r w:rsidR="00FC6F61" w:rsidRPr="006B0E26">
              <w:rPr>
                <w:rFonts w:asciiTheme="minorHAnsi" w:hAnsiTheme="minorHAnsi" w:cstheme="minorHAnsi"/>
                <w:sz w:val="22"/>
                <w:szCs w:val="22"/>
              </w:rPr>
              <w:t xml:space="preserve"> zu schulen. Bis zum Sommer 2022 waren somit alle Mitarbeiter*innen zum Konzept geschult. </w:t>
            </w:r>
            <w:r w:rsidR="00BD06EB">
              <w:rPr>
                <w:rFonts w:asciiTheme="minorHAnsi" w:hAnsiTheme="minorHAnsi" w:cstheme="minorHAnsi"/>
                <w:sz w:val="22"/>
                <w:szCs w:val="22"/>
              </w:rPr>
              <w:t xml:space="preserve">Das Angebot wurde jedoch weder 2022 noch 2023 von Teilnehmer*innen </w:t>
            </w:r>
            <w:r w:rsidR="00890FF3">
              <w:rPr>
                <w:rFonts w:asciiTheme="minorHAnsi" w:hAnsiTheme="minorHAnsi" w:cstheme="minorHAnsi"/>
                <w:sz w:val="22"/>
                <w:szCs w:val="22"/>
              </w:rPr>
              <w:t xml:space="preserve">(Ratsuchende, Betroffene, Kursteilnehmende) </w:t>
            </w:r>
            <w:r w:rsidR="00BD06EB">
              <w:rPr>
                <w:rFonts w:asciiTheme="minorHAnsi" w:hAnsiTheme="minorHAnsi" w:cstheme="minorHAnsi"/>
                <w:sz w:val="22"/>
                <w:szCs w:val="22"/>
              </w:rPr>
              <w:t>angenommen. Im Rahmen der Erstgespräche, die im Fachbereich Grundbildung stattfinden, wurden einzelne Elemente soweit möglich eingesetzt und erprobt, jedoch kam es nach dem ersten Termin trotz Angebot und intensiver Bewerbung zu keinem Folgetermin. Letztendlich musste die Etablierung der Alphalernberatung für die Praxis der vhs Karlsruhe als aktuell ungeeignet eingestuft werden.</w:t>
            </w:r>
          </w:p>
          <w:p w14:paraId="3A23CCC1" w14:textId="001D4077" w:rsidR="00B248F7" w:rsidRDefault="004F55D7" w:rsidP="00CF4A03">
            <w:pPr>
              <w:pStyle w:val="StandardWeb"/>
              <w:spacing w:before="0" w:beforeAutospacing="0" w:after="120" w:afterAutospacing="0" w:line="360" w:lineRule="auto"/>
              <w:rPr>
                <w:rFonts w:asciiTheme="minorHAnsi" w:hAnsiTheme="minorHAnsi" w:cstheme="minorHAnsi"/>
                <w:sz w:val="22"/>
                <w:szCs w:val="22"/>
              </w:rPr>
            </w:pPr>
            <w:r>
              <w:rPr>
                <w:rStyle w:val="Fett"/>
                <w:rFonts w:asciiTheme="minorHAnsi" w:hAnsiTheme="minorHAnsi" w:cstheme="minorHAnsi"/>
                <w:sz w:val="22"/>
                <w:szCs w:val="22"/>
              </w:rPr>
              <w:t>Individualisierung und l</w:t>
            </w:r>
            <w:r w:rsidR="00B248F7" w:rsidRPr="00B248F7">
              <w:rPr>
                <w:rStyle w:val="Fett"/>
                <w:rFonts w:asciiTheme="minorHAnsi" w:hAnsiTheme="minorHAnsi" w:cstheme="minorHAnsi"/>
                <w:sz w:val="22"/>
                <w:szCs w:val="22"/>
              </w:rPr>
              <w:t>ebensweltorientierte Anpassung der weiterführenden Lernangebote</w:t>
            </w:r>
            <w:r w:rsidR="00B248F7" w:rsidRPr="00B248F7">
              <w:rPr>
                <w:rFonts w:asciiTheme="minorHAnsi" w:hAnsiTheme="minorHAnsi" w:cstheme="minorHAnsi"/>
                <w:sz w:val="22"/>
                <w:szCs w:val="22"/>
              </w:rPr>
              <w:br/>
              <w:t>Die weiterführenden Lernangebote wurden in enger Abstimmung mit Dozierenden und Lernenden an deren reale Lebensumstände angepasst.</w:t>
            </w:r>
            <w:r w:rsidR="001D7CB8">
              <w:rPr>
                <w:rFonts w:asciiTheme="minorHAnsi" w:hAnsiTheme="minorHAnsi" w:cstheme="minorHAnsi"/>
                <w:sz w:val="22"/>
                <w:szCs w:val="22"/>
              </w:rPr>
              <w:t xml:space="preserve"> </w:t>
            </w:r>
            <w:r w:rsidR="00B248F7" w:rsidRPr="00B248F7">
              <w:rPr>
                <w:rFonts w:asciiTheme="minorHAnsi" w:hAnsiTheme="minorHAnsi" w:cstheme="minorHAnsi"/>
                <w:sz w:val="22"/>
                <w:szCs w:val="22"/>
              </w:rPr>
              <w:t xml:space="preserve">Hierbei spielten vor allem praxisnahe didaktische Ansätze eine Rolle, die darauf abzielen, theoretisches Wissen direkt mit den alltäglichen Herausforderungen der Lernenden zu verknüpfen. Die Entwicklung einer </w:t>
            </w:r>
            <w:r w:rsidR="00B248F7" w:rsidRPr="00FE19F6">
              <w:rPr>
                <w:rFonts w:asciiTheme="minorHAnsi" w:hAnsiTheme="minorHAnsi" w:cstheme="minorHAnsi"/>
                <w:b/>
                <w:sz w:val="22"/>
                <w:szCs w:val="22"/>
              </w:rPr>
              <w:t>methodisch-didaktischen Rahmenkonzeption</w:t>
            </w:r>
            <w:r w:rsidR="00B248F7" w:rsidRPr="00B248F7">
              <w:rPr>
                <w:rFonts w:asciiTheme="minorHAnsi" w:hAnsiTheme="minorHAnsi" w:cstheme="minorHAnsi"/>
                <w:sz w:val="22"/>
                <w:szCs w:val="22"/>
              </w:rPr>
              <w:t xml:space="preserve"> </w:t>
            </w:r>
            <w:r>
              <w:rPr>
                <w:rFonts w:asciiTheme="minorHAnsi" w:hAnsiTheme="minorHAnsi" w:cstheme="minorHAnsi"/>
                <w:sz w:val="22"/>
                <w:szCs w:val="22"/>
              </w:rPr>
              <w:t xml:space="preserve">bis zum Ende des ersten Projektjahres </w:t>
            </w:r>
            <w:r w:rsidR="00B248F7" w:rsidRPr="00B248F7">
              <w:rPr>
                <w:rFonts w:asciiTheme="minorHAnsi" w:hAnsiTheme="minorHAnsi" w:cstheme="minorHAnsi"/>
                <w:sz w:val="22"/>
                <w:szCs w:val="22"/>
              </w:rPr>
              <w:t xml:space="preserve">(Meilenstein M9) </w:t>
            </w:r>
            <w:r>
              <w:rPr>
                <w:rFonts w:asciiTheme="minorHAnsi" w:hAnsiTheme="minorHAnsi" w:cstheme="minorHAnsi"/>
                <w:sz w:val="22"/>
                <w:szCs w:val="22"/>
              </w:rPr>
              <w:t xml:space="preserve">und ihre kontinuierliche Anpassung </w:t>
            </w:r>
            <w:r w:rsidR="00B248F7" w:rsidRPr="00B248F7">
              <w:rPr>
                <w:rFonts w:asciiTheme="minorHAnsi" w:hAnsiTheme="minorHAnsi" w:cstheme="minorHAnsi"/>
                <w:sz w:val="22"/>
                <w:szCs w:val="22"/>
              </w:rPr>
              <w:t>stellt</w:t>
            </w:r>
            <w:r>
              <w:rPr>
                <w:rFonts w:asciiTheme="minorHAnsi" w:hAnsiTheme="minorHAnsi" w:cstheme="minorHAnsi"/>
                <w:sz w:val="22"/>
                <w:szCs w:val="22"/>
              </w:rPr>
              <w:t>e</w:t>
            </w:r>
            <w:r w:rsidR="00B248F7" w:rsidRPr="00B248F7">
              <w:rPr>
                <w:rFonts w:asciiTheme="minorHAnsi" w:hAnsiTheme="minorHAnsi" w:cstheme="minorHAnsi"/>
                <w:sz w:val="22"/>
                <w:szCs w:val="22"/>
              </w:rPr>
              <w:t xml:space="preserve"> sicher, dass die Lernangebote stets flexibel und individuell gestaltet werden </w:t>
            </w:r>
            <w:r>
              <w:rPr>
                <w:rFonts w:asciiTheme="minorHAnsi" w:hAnsiTheme="minorHAnsi" w:cstheme="minorHAnsi"/>
                <w:sz w:val="22"/>
                <w:szCs w:val="22"/>
              </w:rPr>
              <w:t>konnten</w:t>
            </w:r>
            <w:r w:rsidR="00B248F7" w:rsidRPr="00B248F7">
              <w:rPr>
                <w:rFonts w:asciiTheme="minorHAnsi" w:hAnsiTheme="minorHAnsi" w:cstheme="minorHAnsi"/>
                <w:sz w:val="22"/>
                <w:szCs w:val="22"/>
              </w:rPr>
              <w:t>.</w:t>
            </w:r>
          </w:p>
          <w:p w14:paraId="01589066" w14:textId="0F55E6B5" w:rsidR="00FE19F6" w:rsidRDefault="004F55D7"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Bis zum Ende des zweiten Projektjahres waren über 75% der Dozierenden des Fachbereichs Alphabetisierung und Grundbildung mit dieser Rahmenkonzeption und ihrer Anwendung vertraut.</w:t>
            </w:r>
            <w:r w:rsidR="00F346FA">
              <w:rPr>
                <w:rFonts w:asciiTheme="minorHAnsi" w:hAnsiTheme="minorHAnsi" w:cstheme="minorHAnsi"/>
                <w:sz w:val="22"/>
                <w:szCs w:val="22"/>
              </w:rPr>
              <w:t xml:space="preserve"> </w:t>
            </w:r>
            <w:r w:rsidR="00FE19F6">
              <w:rPr>
                <w:rFonts w:asciiTheme="minorHAnsi" w:hAnsiTheme="minorHAnsi" w:cstheme="minorHAnsi"/>
                <w:sz w:val="22"/>
                <w:szCs w:val="22"/>
              </w:rPr>
              <w:t>Die methodisch-didaktische Rahmenkonzeption unterstützt Lehrkräfte dabei, geeignetes Material auszuwählen oder zu entwickeln. Innovativ ist dabei der Ansatz, dass nicht schriftsprachliche Lernbedarfe, die diagnostisch ermittelt werden, im Vordergrund stehen und die inhaltliche Planung leiten, sondern Lebensziele</w:t>
            </w:r>
            <w:r w:rsidR="00890FF3">
              <w:rPr>
                <w:rFonts w:asciiTheme="minorHAnsi" w:hAnsiTheme="minorHAnsi" w:cstheme="minorHAnsi"/>
                <w:sz w:val="22"/>
                <w:szCs w:val="22"/>
              </w:rPr>
              <w:t xml:space="preserve"> der Teilnehmenden</w:t>
            </w:r>
            <w:r w:rsidR="00FE19F6">
              <w:rPr>
                <w:rFonts w:asciiTheme="minorHAnsi" w:hAnsiTheme="minorHAnsi" w:cstheme="minorHAnsi"/>
                <w:sz w:val="22"/>
                <w:szCs w:val="22"/>
              </w:rPr>
              <w:t>, aus denen kommunikative Handlungsfelder und sprachliche Lernziele abgeleitet werden. Sie umfasst aufeinander aufbauende Schritte</w:t>
            </w:r>
            <w:r w:rsidR="002D057E">
              <w:rPr>
                <w:rFonts w:asciiTheme="minorHAnsi" w:hAnsiTheme="minorHAnsi" w:cstheme="minorHAnsi"/>
                <w:sz w:val="22"/>
                <w:szCs w:val="22"/>
              </w:rPr>
              <w:t xml:space="preserve"> (für eine umfassendere Beschreibung siehe auch Handbuch „Lebensweltorientierte Grundbildungsarbeit“, Seite 70ff.)</w:t>
            </w:r>
            <w:r w:rsidR="00FE19F6">
              <w:rPr>
                <w:rFonts w:asciiTheme="minorHAnsi" w:hAnsiTheme="minorHAnsi" w:cstheme="minorHAnsi"/>
                <w:sz w:val="22"/>
                <w:szCs w:val="22"/>
              </w:rPr>
              <w:t>:</w:t>
            </w:r>
          </w:p>
          <w:p w14:paraId="6AC53E17" w14:textId="1AF94C72" w:rsidR="00FE19F6" w:rsidRDefault="00FE19F6" w:rsidP="004A409C">
            <w:pPr>
              <w:pStyle w:val="StandardWeb"/>
              <w:numPr>
                <w:ilvl w:val="0"/>
                <w:numId w:val="44"/>
              </w:numPr>
              <w:spacing w:before="0" w:beforeAutospacing="0" w:after="120" w:afterAutospacing="0"/>
              <w:ind w:left="360"/>
              <w:rPr>
                <w:rFonts w:asciiTheme="minorHAnsi" w:hAnsiTheme="minorHAnsi" w:cstheme="minorHAnsi"/>
                <w:sz w:val="22"/>
                <w:szCs w:val="22"/>
              </w:rPr>
            </w:pPr>
            <w:r>
              <w:rPr>
                <w:rFonts w:asciiTheme="minorHAnsi" w:hAnsiTheme="minorHAnsi" w:cstheme="minorHAnsi"/>
                <w:sz w:val="22"/>
                <w:szCs w:val="22"/>
              </w:rPr>
              <w:t>Ermittlung von individuellen Zielen und Umsetzung in Lernziele</w:t>
            </w:r>
          </w:p>
          <w:p w14:paraId="7BC98955" w14:textId="698998EA" w:rsidR="00FE19F6" w:rsidRDefault="00FE19F6" w:rsidP="004A409C">
            <w:pPr>
              <w:pStyle w:val="StandardWeb"/>
              <w:numPr>
                <w:ilvl w:val="0"/>
                <w:numId w:val="44"/>
              </w:numPr>
              <w:spacing w:before="0" w:beforeAutospacing="0" w:after="120" w:afterAutospacing="0"/>
              <w:ind w:left="360"/>
              <w:rPr>
                <w:rFonts w:asciiTheme="minorHAnsi" w:hAnsiTheme="minorHAnsi" w:cstheme="minorHAnsi"/>
                <w:sz w:val="22"/>
                <w:szCs w:val="22"/>
              </w:rPr>
            </w:pPr>
            <w:r>
              <w:rPr>
                <w:rFonts w:asciiTheme="minorHAnsi" w:hAnsiTheme="minorHAnsi" w:cstheme="minorHAnsi"/>
                <w:sz w:val="22"/>
                <w:szCs w:val="22"/>
              </w:rPr>
              <w:t>Festlegung von Inhalten/Themen, Konzeption von Lerninhalten und Auswahl geeigneter Materialien durch den*die Dozent*in</w:t>
            </w:r>
          </w:p>
          <w:p w14:paraId="5EBC3F05" w14:textId="6911A563" w:rsidR="002D057E" w:rsidRDefault="002D057E" w:rsidP="004A409C">
            <w:pPr>
              <w:pStyle w:val="StandardWeb"/>
              <w:numPr>
                <w:ilvl w:val="0"/>
                <w:numId w:val="44"/>
              </w:numPr>
              <w:spacing w:before="0" w:beforeAutospacing="0" w:after="120" w:afterAutospacing="0"/>
              <w:ind w:left="360"/>
              <w:rPr>
                <w:rFonts w:asciiTheme="minorHAnsi" w:hAnsiTheme="minorHAnsi" w:cstheme="minorHAnsi"/>
                <w:sz w:val="22"/>
                <w:szCs w:val="22"/>
              </w:rPr>
            </w:pPr>
            <w:r>
              <w:rPr>
                <w:rFonts w:asciiTheme="minorHAnsi" w:hAnsiTheme="minorHAnsi" w:cstheme="minorHAnsi"/>
                <w:sz w:val="22"/>
                <w:szCs w:val="22"/>
              </w:rPr>
              <w:t>Entwicklung eines individuellen Curriculums, inkl. Evaluierung und gegebenenfalls Anpassung (Entwicklungsbogen)</w:t>
            </w:r>
          </w:p>
          <w:p w14:paraId="0A72E1F5" w14:textId="77777777" w:rsidR="00B248F7" w:rsidRPr="006B0E26" w:rsidRDefault="00B248F7" w:rsidP="00531F97">
            <w:pPr>
              <w:pStyle w:val="berschrift3"/>
              <w:spacing w:before="120" w:after="120" w:line="360" w:lineRule="auto"/>
              <w:rPr>
                <w:rFonts w:asciiTheme="minorHAnsi" w:hAnsiTheme="minorHAnsi" w:cstheme="minorHAnsi"/>
                <w:b/>
                <w:szCs w:val="22"/>
              </w:rPr>
            </w:pPr>
            <w:r w:rsidRPr="006B0E26">
              <w:rPr>
                <w:rFonts w:asciiTheme="minorHAnsi" w:hAnsiTheme="minorHAnsi" w:cstheme="minorHAnsi"/>
                <w:b/>
                <w:szCs w:val="22"/>
                <w:u w:val="none"/>
              </w:rPr>
              <w:lastRenderedPageBreak/>
              <w:t xml:space="preserve">D. </w:t>
            </w:r>
            <w:r w:rsidRPr="006B0E26">
              <w:rPr>
                <w:rFonts w:asciiTheme="minorHAnsi" w:hAnsiTheme="minorHAnsi" w:cstheme="minorHAnsi"/>
                <w:b/>
                <w:szCs w:val="22"/>
              </w:rPr>
              <w:t>Transfer, Verbreitung und Verwertung der Projektergebnisse</w:t>
            </w:r>
          </w:p>
          <w:p w14:paraId="33E51974" w14:textId="7B70CB25" w:rsidR="00B248F7" w:rsidRPr="00B248F7" w:rsidRDefault="00021176"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Umfangreiche Dokumentationen sichern </w:t>
            </w:r>
            <w:r w:rsidR="00B248F7" w:rsidRPr="00B248F7">
              <w:rPr>
                <w:rFonts w:asciiTheme="minorHAnsi" w:hAnsiTheme="minorHAnsi" w:cstheme="minorHAnsi"/>
                <w:sz w:val="22"/>
                <w:szCs w:val="22"/>
              </w:rPr>
              <w:t xml:space="preserve">die gewonnenen </w:t>
            </w:r>
            <w:r>
              <w:rPr>
                <w:rFonts w:asciiTheme="minorHAnsi" w:hAnsiTheme="minorHAnsi" w:cstheme="minorHAnsi"/>
                <w:sz w:val="22"/>
                <w:szCs w:val="22"/>
              </w:rPr>
              <w:t>Projekt-</w:t>
            </w:r>
            <w:r w:rsidR="00B248F7" w:rsidRPr="00B248F7">
              <w:rPr>
                <w:rFonts w:asciiTheme="minorHAnsi" w:hAnsiTheme="minorHAnsi" w:cstheme="minorHAnsi"/>
                <w:sz w:val="22"/>
                <w:szCs w:val="22"/>
              </w:rPr>
              <w:t xml:space="preserve">Erkenntnisse und </w:t>
            </w:r>
            <w:r>
              <w:rPr>
                <w:rFonts w:asciiTheme="minorHAnsi" w:hAnsiTheme="minorHAnsi" w:cstheme="minorHAnsi"/>
                <w:sz w:val="22"/>
                <w:szCs w:val="22"/>
              </w:rPr>
              <w:t>-</w:t>
            </w:r>
            <w:r w:rsidR="00B248F7" w:rsidRPr="00B248F7">
              <w:rPr>
                <w:rFonts w:asciiTheme="minorHAnsi" w:hAnsiTheme="minorHAnsi" w:cstheme="minorHAnsi"/>
                <w:sz w:val="22"/>
                <w:szCs w:val="22"/>
              </w:rPr>
              <w:t>Konzepte nachhaltig</w:t>
            </w:r>
            <w:r>
              <w:rPr>
                <w:rFonts w:asciiTheme="minorHAnsi" w:hAnsiTheme="minorHAnsi" w:cstheme="minorHAnsi"/>
                <w:sz w:val="22"/>
                <w:szCs w:val="22"/>
              </w:rPr>
              <w:t>.</w:t>
            </w:r>
            <w:r w:rsidR="00B248F7" w:rsidRPr="00B248F7">
              <w:rPr>
                <w:rFonts w:asciiTheme="minorHAnsi" w:hAnsiTheme="minorHAnsi" w:cstheme="minorHAnsi"/>
                <w:sz w:val="22"/>
                <w:szCs w:val="22"/>
              </w:rPr>
              <w:t xml:space="preserve"> Dies umfasst</w:t>
            </w:r>
            <w:r w:rsidR="004F55D7">
              <w:rPr>
                <w:rFonts w:asciiTheme="minorHAnsi" w:hAnsiTheme="minorHAnsi" w:cstheme="minorHAnsi"/>
                <w:sz w:val="22"/>
                <w:szCs w:val="22"/>
              </w:rPr>
              <w:t>e</w:t>
            </w:r>
            <w:r w:rsidR="00B248F7" w:rsidRPr="00B248F7">
              <w:rPr>
                <w:rFonts w:asciiTheme="minorHAnsi" w:hAnsiTheme="minorHAnsi" w:cstheme="minorHAnsi"/>
                <w:sz w:val="22"/>
                <w:szCs w:val="22"/>
              </w:rPr>
              <w:t xml:space="preserve"> die Erstellung eines umfassenden Handbuchs</w:t>
            </w:r>
            <w:r w:rsidR="004F55D7">
              <w:rPr>
                <w:rFonts w:asciiTheme="minorHAnsi" w:hAnsiTheme="minorHAnsi" w:cstheme="minorHAnsi"/>
                <w:sz w:val="22"/>
                <w:szCs w:val="22"/>
              </w:rPr>
              <w:t xml:space="preserve"> (M11)</w:t>
            </w:r>
            <w:r w:rsidR="00B248F7" w:rsidRPr="00B248F7">
              <w:rPr>
                <w:rFonts w:asciiTheme="minorHAnsi" w:hAnsiTheme="minorHAnsi" w:cstheme="minorHAnsi"/>
                <w:sz w:val="22"/>
                <w:szCs w:val="22"/>
              </w:rPr>
              <w:t xml:space="preserve">, das als Nachschlagewerk für zukünftige Projekte </w:t>
            </w:r>
            <w:proofErr w:type="spellStart"/>
            <w:r w:rsidR="00B248F7" w:rsidRPr="00B248F7">
              <w:rPr>
                <w:rFonts w:asciiTheme="minorHAnsi" w:hAnsiTheme="minorHAnsi" w:cstheme="minorHAnsi"/>
                <w:sz w:val="22"/>
                <w:szCs w:val="22"/>
              </w:rPr>
              <w:t>dientDie</w:t>
            </w:r>
            <w:proofErr w:type="spellEnd"/>
            <w:r w:rsidR="00B248F7" w:rsidRPr="00B248F7">
              <w:rPr>
                <w:rFonts w:asciiTheme="minorHAnsi" w:hAnsiTheme="minorHAnsi" w:cstheme="minorHAnsi"/>
                <w:sz w:val="22"/>
                <w:szCs w:val="22"/>
              </w:rPr>
              <w:t xml:space="preserve"> Dokumentationsmaterialien wurden gezielt so gestaltet, dass sie sowohl für interne Zwecke als auch für die externe Vermittlung an Bildungsträger und politische Entscheidungsträger nutzbar sind.</w:t>
            </w:r>
          </w:p>
          <w:p w14:paraId="6B44EC06" w14:textId="3EDC22FF" w:rsidR="002D057E"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Verbreitung der Projektergebnisse</w:t>
            </w:r>
            <w:r w:rsidRPr="00B248F7">
              <w:rPr>
                <w:rFonts w:asciiTheme="minorHAnsi" w:hAnsiTheme="minorHAnsi" w:cstheme="minorHAnsi"/>
                <w:sz w:val="22"/>
                <w:szCs w:val="22"/>
              </w:rPr>
              <w:br/>
              <w:t>Die Verbreitung der Ergebnisse erfolgte auf mehreren Ebenen.</w:t>
            </w:r>
            <w:r w:rsidR="001D7CB8">
              <w:rPr>
                <w:rFonts w:asciiTheme="minorHAnsi" w:hAnsiTheme="minorHAnsi" w:cstheme="minorHAnsi"/>
                <w:sz w:val="22"/>
                <w:szCs w:val="22"/>
              </w:rPr>
              <w:t xml:space="preserve"> </w:t>
            </w:r>
            <w:r w:rsidRPr="00B248F7">
              <w:rPr>
                <w:rFonts w:asciiTheme="minorHAnsi" w:hAnsiTheme="minorHAnsi" w:cstheme="minorHAnsi"/>
                <w:sz w:val="22"/>
                <w:szCs w:val="22"/>
              </w:rPr>
              <w:t xml:space="preserve">Neben der Nutzung klassischer Medien (z. B. regionale </w:t>
            </w:r>
            <w:r w:rsidR="00021176">
              <w:rPr>
                <w:rFonts w:asciiTheme="minorHAnsi" w:hAnsiTheme="minorHAnsi" w:cstheme="minorHAnsi"/>
                <w:sz w:val="22"/>
                <w:szCs w:val="22"/>
              </w:rPr>
              <w:t>Z</w:t>
            </w:r>
            <w:r w:rsidRPr="00B248F7">
              <w:rPr>
                <w:rFonts w:asciiTheme="minorHAnsi" w:hAnsiTheme="minorHAnsi" w:cstheme="minorHAnsi"/>
                <w:sz w:val="22"/>
                <w:szCs w:val="22"/>
              </w:rPr>
              <w:t>eitungen, Pressemitteilungen) wurden auch digitale Kanäle genutzt, um das Projekt einem breiteren Publikum zugänglich zu machen. Netzwerkveranstaltungen und Fachkonferenzen boten zudem eine Plattform</w:t>
            </w:r>
            <w:r w:rsidR="00021176">
              <w:rPr>
                <w:rFonts w:asciiTheme="minorHAnsi" w:hAnsiTheme="minorHAnsi" w:cstheme="minorHAnsi"/>
                <w:sz w:val="22"/>
                <w:szCs w:val="22"/>
              </w:rPr>
              <w:t xml:space="preserve"> für</w:t>
            </w:r>
            <w:r w:rsidRPr="00B248F7">
              <w:rPr>
                <w:rFonts w:asciiTheme="minorHAnsi" w:hAnsiTheme="minorHAnsi" w:cstheme="minorHAnsi"/>
                <w:sz w:val="22"/>
                <w:szCs w:val="22"/>
              </w:rPr>
              <w:t xml:space="preserve"> den direkten Austausch mit anderen Bildungsakteuren </w:t>
            </w:r>
            <w:r w:rsidR="00234253" w:rsidRPr="002D057E">
              <w:rPr>
                <w:rFonts w:asciiTheme="minorHAnsi" w:hAnsiTheme="minorHAnsi" w:cstheme="minorHAnsi"/>
                <w:sz w:val="22"/>
                <w:szCs w:val="22"/>
              </w:rPr>
              <w:t>(vhs Verband, Infostände, Bürgerbüros</w:t>
            </w:r>
            <w:r w:rsidR="006F0BA7" w:rsidRPr="002D057E">
              <w:rPr>
                <w:rFonts w:asciiTheme="minorHAnsi" w:hAnsiTheme="minorHAnsi" w:cstheme="minorHAnsi"/>
                <w:sz w:val="22"/>
                <w:szCs w:val="22"/>
              </w:rPr>
              <w:t>, eigene Veranstaltungen wie Tag der offenen Türe, Aktionen zu</w:t>
            </w:r>
            <w:r w:rsidR="004309C7">
              <w:rPr>
                <w:rFonts w:asciiTheme="minorHAnsi" w:hAnsiTheme="minorHAnsi" w:cstheme="minorHAnsi"/>
                <w:sz w:val="22"/>
                <w:szCs w:val="22"/>
              </w:rPr>
              <w:t>m</w:t>
            </w:r>
            <w:r w:rsidR="006F0BA7" w:rsidRPr="002D057E">
              <w:rPr>
                <w:rFonts w:asciiTheme="minorHAnsi" w:hAnsiTheme="minorHAnsi" w:cstheme="minorHAnsi"/>
                <w:sz w:val="22"/>
                <w:szCs w:val="22"/>
              </w:rPr>
              <w:t xml:space="preserve"> Weltalphatag</w:t>
            </w:r>
            <w:r w:rsidR="00A81122" w:rsidRPr="004309C7">
              <w:rPr>
                <w:rFonts w:asciiTheme="minorHAnsi" w:hAnsiTheme="minorHAnsi" w:cstheme="minorHAnsi"/>
                <w:bCs/>
                <w:sz w:val="22"/>
                <w:szCs w:val="22"/>
              </w:rPr>
              <w:t>, Werbeaktionen mit dem Lastenrad</w:t>
            </w:r>
            <w:r w:rsidR="00234253" w:rsidRPr="002D057E">
              <w:rPr>
                <w:rFonts w:asciiTheme="minorHAnsi" w:hAnsiTheme="minorHAnsi" w:cstheme="minorHAnsi"/>
                <w:sz w:val="22"/>
                <w:szCs w:val="22"/>
              </w:rPr>
              <w:t>)</w:t>
            </w:r>
            <w:r w:rsidRPr="002D057E">
              <w:rPr>
                <w:rFonts w:asciiTheme="minorHAnsi" w:hAnsiTheme="minorHAnsi" w:cstheme="minorHAnsi"/>
                <w:sz w:val="22"/>
                <w:szCs w:val="22"/>
              </w:rPr>
              <w:t>.</w:t>
            </w:r>
            <w:r w:rsidRPr="00234253">
              <w:rPr>
                <w:rFonts w:asciiTheme="minorHAnsi" w:hAnsiTheme="minorHAnsi" w:cstheme="minorHAnsi"/>
                <w:b/>
                <w:bCs/>
                <w:color w:val="5B9BD5" w:themeColor="accent1"/>
                <w:sz w:val="22"/>
                <w:szCs w:val="22"/>
              </w:rPr>
              <w:t xml:space="preserve"> </w:t>
            </w:r>
          </w:p>
          <w:p w14:paraId="4545EEB0" w14:textId="75907291" w:rsidR="00500863" w:rsidRPr="006B0E26" w:rsidRDefault="00500863"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Auch im letzten Projektjahr wurde die bisherige Sensibilisierungsarbeit weiter fortgeführt</w:t>
            </w:r>
            <w:r w:rsidR="00E302A0" w:rsidRPr="006B0E26">
              <w:rPr>
                <w:rFonts w:asciiTheme="minorHAnsi" w:hAnsiTheme="minorHAnsi" w:cstheme="minorHAnsi"/>
                <w:sz w:val="22"/>
                <w:szCs w:val="22"/>
              </w:rPr>
              <w:t xml:space="preserve"> und es fanden Schulungen für Mitarbeitende </w:t>
            </w:r>
            <w:r w:rsidR="00BD5708" w:rsidRPr="006B0E26">
              <w:rPr>
                <w:rFonts w:asciiTheme="minorHAnsi" w:hAnsiTheme="minorHAnsi" w:cstheme="minorHAnsi"/>
                <w:sz w:val="22"/>
                <w:szCs w:val="22"/>
              </w:rPr>
              <w:t>der Arbeitsförderung Karlsruhe (</w:t>
            </w:r>
            <w:proofErr w:type="spellStart"/>
            <w:r w:rsidR="00BD5708" w:rsidRPr="006B0E26">
              <w:rPr>
                <w:rFonts w:asciiTheme="minorHAnsi" w:hAnsiTheme="minorHAnsi" w:cstheme="minorHAnsi"/>
                <w:sz w:val="22"/>
                <w:szCs w:val="22"/>
              </w:rPr>
              <w:t>afka</w:t>
            </w:r>
            <w:proofErr w:type="spellEnd"/>
            <w:r w:rsidR="00BD5708" w:rsidRPr="006B0E26">
              <w:rPr>
                <w:rFonts w:asciiTheme="minorHAnsi" w:hAnsiTheme="minorHAnsi" w:cstheme="minorHAnsi"/>
                <w:sz w:val="22"/>
                <w:szCs w:val="22"/>
              </w:rPr>
              <w:t>)</w:t>
            </w:r>
            <w:r w:rsidR="00E302A0" w:rsidRPr="006B0E26">
              <w:rPr>
                <w:rFonts w:asciiTheme="minorHAnsi" w:hAnsiTheme="minorHAnsi" w:cstheme="minorHAnsi"/>
                <w:sz w:val="22"/>
                <w:szCs w:val="22"/>
              </w:rPr>
              <w:t xml:space="preserve"> und Stiftung Forum Recht</w:t>
            </w:r>
            <w:r w:rsidR="00BD5708" w:rsidRPr="006B0E26">
              <w:rPr>
                <w:rFonts w:asciiTheme="minorHAnsi" w:hAnsiTheme="minorHAnsi" w:cstheme="minorHAnsi"/>
                <w:sz w:val="22"/>
                <w:szCs w:val="22"/>
              </w:rPr>
              <w:t xml:space="preserve"> </w:t>
            </w:r>
            <w:r w:rsidR="00E302A0" w:rsidRPr="006B0E26">
              <w:rPr>
                <w:rFonts w:asciiTheme="minorHAnsi" w:hAnsiTheme="minorHAnsi" w:cstheme="minorHAnsi"/>
                <w:sz w:val="22"/>
                <w:szCs w:val="22"/>
              </w:rPr>
              <w:t>statt.</w:t>
            </w:r>
          </w:p>
          <w:p w14:paraId="25F8CA9F" w14:textId="259DCAAA" w:rsidR="0048723D" w:rsidRPr="006B0E26" w:rsidRDefault="00685D07"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 xml:space="preserve">Im Juli 2024 fanden zwei vhs-Führungen </w:t>
            </w:r>
            <w:r w:rsidR="0048723D" w:rsidRPr="006B0E26">
              <w:rPr>
                <w:rFonts w:asciiTheme="minorHAnsi" w:hAnsiTheme="minorHAnsi" w:cstheme="minorHAnsi"/>
                <w:sz w:val="22"/>
                <w:szCs w:val="22"/>
              </w:rPr>
              <w:t xml:space="preserve">durch die Bildungscoachinnen als bekannte Vertrauenspersonen </w:t>
            </w:r>
            <w:r w:rsidRPr="006B0E26">
              <w:rPr>
                <w:rFonts w:asciiTheme="minorHAnsi" w:hAnsiTheme="minorHAnsi" w:cstheme="minorHAnsi"/>
                <w:sz w:val="22"/>
                <w:szCs w:val="22"/>
              </w:rPr>
              <w:t xml:space="preserve">für Teilnehmende aus Angeboten bei der AWO und den HWK statt. Ziel war es, die Räume und Wege in der vhs kennenzulernen und so den Übergang von den aufsuchenden Angeboten hin zu Kursen im vhs-Gebäude auch nach Projektende vorzubereiten und zu ermöglichen. </w:t>
            </w:r>
          </w:p>
          <w:p w14:paraId="4129B257" w14:textId="6C2A1872" w:rsidR="00685D07" w:rsidRPr="006B0E26" w:rsidRDefault="00685D07"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Im selben Monat fand auch ein Abschlusstreffen mit allen Dozent*innen statt, bei dem nicht nur das Projekt und die Erfahrungen daraus reflektiert, sondern auch die Planung von Anschlussangeboten angestoßen wurde.</w:t>
            </w:r>
          </w:p>
          <w:p w14:paraId="2F307FD9" w14:textId="54E19688" w:rsidR="00B248F7" w:rsidRPr="006B0E26" w:rsidRDefault="00B248F7"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 xml:space="preserve">Bis zum Ende des 30. Projektmonats wurde ein Verstetigungs- und Finanzierungskonzept (P3) </w:t>
            </w:r>
            <w:r w:rsidR="00685D07" w:rsidRPr="006B0E26">
              <w:rPr>
                <w:rFonts w:asciiTheme="minorHAnsi" w:hAnsiTheme="minorHAnsi" w:cstheme="minorHAnsi"/>
                <w:sz w:val="22"/>
                <w:szCs w:val="22"/>
              </w:rPr>
              <w:t xml:space="preserve">für die Grundbildungsarbeit </w:t>
            </w:r>
            <w:r w:rsidRPr="006B0E26">
              <w:rPr>
                <w:rFonts w:asciiTheme="minorHAnsi" w:hAnsiTheme="minorHAnsi" w:cstheme="minorHAnsi"/>
                <w:sz w:val="22"/>
                <w:szCs w:val="22"/>
              </w:rPr>
              <w:t xml:space="preserve">entwickelt </w:t>
            </w:r>
            <w:r w:rsidR="0040052B" w:rsidRPr="006B0E26">
              <w:rPr>
                <w:rFonts w:asciiTheme="minorHAnsi" w:hAnsiTheme="minorHAnsi" w:cstheme="minorHAnsi"/>
                <w:sz w:val="22"/>
                <w:szCs w:val="22"/>
              </w:rPr>
              <w:t>(Meilenstein 5)</w:t>
            </w:r>
            <w:r w:rsidR="00ED61D3" w:rsidRPr="006B0E26">
              <w:rPr>
                <w:rFonts w:asciiTheme="minorHAnsi" w:hAnsiTheme="minorHAnsi" w:cstheme="minorHAnsi"/>
                <w:sz w:val="22"/>
                <w:szCs w:val="22"/>
              </w:rPr>
              <w:t>.</w:t>
            </w:r>
            <w:r w:rsidR="0040052B" w:rsidRPr="006B0E26">
              <w:rPr>
                <w:rFonts w:asciiTheme="minorHAnsi" w:hAnsiTheme="minorHAnsi" w:cstheme="minorHAnsi"/>
                <w:sz w:val="22"/>
                <w:szCs w:val="22"/>
              </w:rPr>
              <w:t xml:space="preserve"> </w:t>
            </w:r>
            <w:r w:rsidRPr="006B0E26">
              <w:rPr>
                <w:rFonts w:asciiTheme="minorHAnsi" w:hAnsiTheme="minorHAnsi" w:cstheme="minorHAnsi"/>
                <w:sz w:val="22"/>
                <w:szCs w:val="22"/>
              </w:rPr>
              <w:t>Dieses Konzept stellt sicher, dass die erfolgreichen Projektansätze über den Projektzeitraum hinaus fortgeführt werden können, indem es Finanzierungsoptionen und langfristige Kooperationsmodelle beinhaltet.</w:t>
            </w:r>
            <w:r w:rsidR="00EE3D18" w:rsidRPr="006B0E26">
              <w:rPr>
                <w:rFonts w:asciiTheme="minorHAnsi" w:hAnsiTheme="minorHAnsi" w:cstheme="minorHAnsi"/>
                <w:sz w:val="22"/>
                <w:szCs w:val="22"/>
              </w:rPr>
              <w:t xml:space="preserve"> </w:t>
            </w:r>
            <w:r w:rsidR="002B7FD8">
              <w:rPr>
                <w:rFonts w:asciiTheme="minorHAnsi" w:hAnsiTheme="minorHAnsi" w:cstheme="minorHAnsi"/>
                <w:sz w:val="22"/>
                <w:szCs w:val="22"/>
              </w:rPr>
              <w:t>In Zusammenarbeit</w:t>
            </w:r>
            <w:r w:rsidR="00685D07" w:rsidRPr="006B0E26">
              <w:rPr>
                <w:rFonts w:asciiTheme="minorHAnsi" w:hAnsiTheme="minorHAnsi" w:cstheme="minorHAnsi"/>
                <w:sz w:val="22"/>
                <w:szCs w:val="22"/>
              </w:rPr>
              <w:t xml:space="preserve"> mit der Arbeitsförderung Karlsruhe wurde ein Konzept entwickelt, um Angebote aus der BiG-Transfer-Zeit nach Projektende noch vier Monate lang </w:t>
            </w:r>
            <w:proofErr w:type="spellStart"/>
            <w:r w:rsidR="00685D07" w:rsidRPr="006B0E26">
              <w:rPr>
                <w:rFonts w:asciiTheme="minorHAnsi" w:hAnsiTheme="minorHAnsi" w:cstheme="minorHAnsi"/>
                <w:sz w:val="22"/>
                <w:szCs w:val="22"/>
              </w:rPr>
              <w:t>weiterzufinanzieren</w:t>
            </w:r>
            <w:proofErr w:type="spellEnd"/>
            <w:r w:rsidR="00685D07" w:rsidRPr="006B0E26">
              <w:rPr>
                <w:rFonts w:asciiTheme="minorHAnsi" w:hAnsiTheme="minorHAnsi" w:cstheme="minorHAnsi"/>
                <w:sz w:val="22"/>
                <w:szCs w:val="22"/>
              </w:rPr>
              <w:t>. Während dieser Zeit stellte die vhs den –</w:t>
            </w:r>
            <w:r w:rsidR="008F1EFF">
              <w:rPr>
                <w:rFonts w:asciiTheme="minorHAnsi" w:hAnsiTheme="minorHAnsi" w:cstheme="minorHAnsi"/>
                <w:sz w:val="22"/>
                <w:szCs w:val="22"/>
              </w:rPr>
              <w:t xml:space="preserve"> </w:t>
            </w:r>
            <w:r w:rsidR="00685D07" w:rsidRPr="006B0E26">
              <w:rPr>
                <w:rFonts w:asciiTheme="minorHAnsi" w:hAnsiTheme="minorHAnsi" w:cstheme="minorHAnsi"/>
                <w:sz w:val="22"/>
                <w:szCs w:val="22"/>
              </w:rPr>
              <w:t xml:space="preserve">positiv beschiedenen - Antrag auf ESF-Plus Förderung als Grundbildungszentrum, um </w:t>
            </w:r>
            <w:r w:rsidR="004A409C">
              <w:rPr>
                <w:rFonts w:asciiTheme="minorHAnsi" w:hAnsiTheme="minorHAnsi" w:cstheme="minorHAnsi"/>
                <w:sz w:val="22"/>
                <w:szCs w:val="22"/>
              </w:rPr>
              <w:t>die Grundbildungsarbeit über</w:t>
            </w:r>
            <w:r w:rsidR="00685D07" w:rsidRPr="006B0E26">
              <w:rPr>
                <w:rFonts w:asciiTheme="minorHAnsi" w:hAnsiTheme="minorHAnsi" w:cstheme="minorHAnsi"/>
                <w:sz w:val="22"/>
                <w:szCs w:val="22"/>
              </w:rPr>
              <w:t xml:space="preserve"> diese Landesfinanzierung </w:t>
            </w:r>
            <w:r w:rsidR="004A409C">
              <w:rPr>
                <w:rFonts w:asciiTheme="minorHAnsi" w:hAnsiTheme="minorHAnsi" w:cstheme="minorHAnsi"/>
                <w:sz w:val="22"/>
                <w:szCs w:val="22"/>
              </w:rPr>
              <w:t>weiter zu verstetigen</w:t>
            </w:r>
            <w:r w:rsidR="00685D07" w:rsidRPr="006B0E26">
              <w:rPr>
                <w:rFonts w:asciiTheme="minorHAnsi" w:hAnsiTheme="minorHAnsi" w:cstheme="minorHAnsi"/>
                <w:sz w:val="22"/>
                <w:szCs w:val="22"/>
              </w:rPr>
              <w:t xml:space="preserve">. </w:t>
            </w:r>
          </w:p>
          <w:p w14:paraId="72A5771A" w14:textId="1981AD77" w:rsidR="00B248F7" w:rsidRPr="006B0E26" w:rsidRDefault="00B248F7"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Parallel dazu wurde ein Handbuch (P7) zur aufsuchenden Grundbildungsarbeit erstellt, das alle erarbeiteten Methoden, Konzepte und Praxisbeispiele bündelt</w:t>
            </w:r>
            <w:r w:rsidR="0040052B" w:rsidRPr="006B0E26">
              <w:rPr>
                <w:rFonts w:asciiTheme="minorHAnsi" w:hAnsiTheme="minorHAnsi" w:cstheme="minorHAnsi"/>
                <w:sz w:val="22"/>
                <w:szCs w:val="22"/>
              </w:rPr>
              <w:t xml:space="preserve"> (Meilenstein 11)</w:t>
            </w:r>
            <w:r w:rsidR="0000019F" w:rsidRPr="006B0E26">
              <w:rPr>
                <w:rFonts w:asciiTheme="minorHAnsi" w:hAnsiTheme="minorHAnsi" w:cstheme="minorHAnsi"/>
                <w:sz w:val="22"/>
                <w:szCs w:val="22"/>
              </w:rPr>
              <w:t xml:space="preserve">. Zeitlich hat sich die Erstellung aufgrund </w:t>
            </w:r>
            <w:r w:rsidR="00BD06EB" w:rsidRPr="006B0E26">
              <w:rPr>
                <w:rFonts w:asciiTheme="minorHAnsi" w:hAnsiTheme="minorHAnsi" w:cstheme="minorHAnsi"/>
                <w:sz w:val="22"/>
                <w:szCs w:val="22"/>
              </w:rPr>
              <w:t xml:space="preserve">einer Personaländerung verzögert: Diana Amoroso fiel ab Mai 2024 Elternzeit-bedingt als Projektleiterin aus, ihre Aufgaben wurden kurzfristig von Dr. Heike </w:t>
            </w:r>
            <w:proofErr w:type="spellStart"/>
            <w:r w:rsidR="00BD06EB" w:rsidRPr="006B0E26">
              <w:rPr>
                <w:rFonts w:asciiTheme="minorHAnsi" w:hAnsiTheme="minorHAnsi" w:cstheme="minorHAnsi"/>
                <w:sz w:val="22"/>
                <w:szCs w:val="22"/>
              </w:rPr>
              <w:t>Greczko</w:t>
            </w:r>
            <w:proofErr w:type="spellEnd"/>
            <w:r w:rsidR="00BD06EB" w:rsidRPr="006B0E26">
              <w:rPr>
                <w:rFonts w:asciiTheme="minorHAnsi" w:hAnsiTheme="minorHAnsi" w:cstheme="minorHAnsi"/>
                <w:sz w:val="22"/>
                <w:szCs w:val="22"/>
              </w:rPr>
              <w:t xml:space="preserve"> und Kristina </w:t>
            </w:r>
            <w:proofErr w:type="spellStart"/>
            <w:r w:rsidR="00BD06EB" w:rsidRPr="006B0E26">
              <w:rPr>
                <w:rFonts w:asciiTheme="minorHAnsi" w:hAnsiTheme="minorHAnsi" w:cstheme="minorHAnsi"/>
                <w:sz w:val="22"/>
                <w:szCs w:val="22"/>
              </w:rPr>
              <w:t>Türschmann-Qataoui</w:t>
            </w:r>
            <w:proofErr w:type="spellEnd"/>
            <w:r w:rsidR="00BD06EB" w:rsidRPr="006B0E26">
              <w:rPr>
                <w:rFonts w:asciiTheme="minorHAnsi" w:hAnsiTheme="minorHAnsi" w:cstheme="minorHAnsi"/>
                <w:sz w:val="22"/>
                <w:szCs w:val="22"/>
              </w:rPr>
              <w:t xml:space="preserve"> übernommen.</w:t>
            </w:r>
          </w:p>
          <w:p w14:paraId="50D72764" w14:textId="47C80E83" w:rsidR="00B248F7" w:rsidRPr="00B248F7" w:rsidRDefault="00B248F7" w:rsidP="00CF4A03">
            <w:pPr>
              <w:spacing w:after="120" w:line="360" w:lineRule="auto"/>
              <w:rPr>
                <w:rFonts w:asciiTheme="minorHAnsi" w:hAnsiTheme="minorHAnsi" w:cstheme="minorHAnsi"/>
                <w:sz w:val="22"/>
                <w:szCs w:val="22"/>
              </w:rPr>
            </w:pPr>
            <w:r w:rsidRPr="006B0E26">
              <w:rPr>
                <w:rFonts w:asciiTheme="minorHAnsi" w:hAnsiTheme="minorHAnsi" w:cstheme="minorHAnsi"/>
                <w:sz w:val="22"/>
                <w:szCs w:val="22"/>
              </w:rPr>
              <w:t xml:space="preserve">Der Abschluss des Projekts wurde durch eine feierliche Abschlussveranstaltung </w:t>
            </w:r>
            <w:r w:rsidR="002D057E" w:rsidRPr="006B0E26">
              <w:rPr>
                <w:rFonts w:asciiTheme="minorHAnsi" w:hAnsiTheme="minorHAnsi" w:cstheme="minorHAnsi"/>
                <w:sz w:val="22"/>
                <w:szCs w:val="22"/>
              </w:rPr>
              <w:t>am 1</w:t>
            </w:r>
            <w:r w:rsidR="0000019F" w:rsidRPr="006B0E26">
              <w:rPr>
                <w:rFonts w:asciiTheme="minorHAnsi" w:hAnsiTheme="minorHAnsi" w:cstheme="minorHAnsi"/>
                <w:sz w:val="22"/>
                <w:szCs w:val="22"/>
              </w:rPr>
              <w:t>8</w:t>
            </w:r>
            <w:r w:rsidR="002D057E" w:rsidRPr="006B0E26">
              <w:rPr>
                <w:rFonts w:asciiTheme="minorHAnsi" w:hAnsiTheme="minorHAnsi" w:cstheme="minorHAnsi"/>
                <w:sz w:val="22"/>
                <w:szCs w:val="22"/>
              </w:rPr>
              <w:t xml:space="preserve">.06.2024 </w:t>
            </w:r>
            <w:r w:rsidRPr="006B0E26">
              <w:rPr>
                <w:rFonts w:asciiTheme="minorHAnsi" w:hAnsiTheme="minorHAnsi" w:cstheme="minorHAnsi"/>
                <w:sz w:val="22"/>
                <w:szCs w:val="22"/>
              </w:rPr>
              <w:t xml:space="preserve">markiert, bei der die Pressemappe an bildungs- und sozialpolitische Entscheider sowie an Fachmedien versendet wurde, um </w:t>
            </w:r>
            <w:r w:rsidRPr="004309C7">
              <w:rPr>
                <w:rFonts w:asciiTheme="minorHAnsi" w:hAnsiTheme="minorHAnsi" w:cstheme="minorHAnsi"/>
                <w:sz w:val="22"/>
                <w:szCs w:val="22"/>
              </w:rPr>
              <w:lastRenderedPageBreak/>
              <w:t>den Transfer der Projektergebnisse in die breite Öffentlichkeit zu unterstützen</w:t>
            </w:r>
            <w:r w:rsidR="0040052B" w:rsidRPr="004309C7">
              <w:rPr>
                <w:rFonts w:asciiTheme="minorHAnsi" w:hAnsiTheme="minorHAnsi" w:cstheme="minorHAnsi"/>
                <w:sz w:val="22"/>
                <w:szCs w:val="22"/>
              </w:rPr>
              <w:t xml:space="preserve"> (Meilenstein 12)</w:t>
            </w:r>
            <w:r w:rsidR="0000019F" w:rsidRPr="004309C7">
              <w:rPr>
                <w:rFonts w:asciiTheme="minorHAnsi" w:hAnsiTheme="minorHAnsi" w:cstheme="minorHAnsi"/>
                <w:sz w:val="22"/>
                <w:szCs w:val="22"/>
              </w:rPr>
              <w:t>.</w:t>
            </w:r>
            <w:r w:rsidR="008947D1" w:rsidRPr="004309C7">
              <w:rPr>
                <w:rFonts w:asciiTheme="minorHAnsi" w:hAnsiTheme="minorHAnsi" w:cstheme="minorHAnsi"/>
                <w:sz w:val="22"/>
                <w:szCs w:val="22"/>
              </w:rPr>
              <w:t xml:space="preserve"> </w:t>
            </w:r>
            <w:r w:rsidR="008947D1" w:rsidRPr="004309C7">
              <w:rPr>
                <w:rFonts w:asciiTheme="minorHAnsi" w:hAnsiTheme="minorHAnsi" w:cstheme="minorHAnsi"/>
                <w:bCs/>
                <w:sz w:val="22"/>
                <w:szCs w:val="22"/>
              </w:rPr>
              <w:t>In dieser Zusammenfassung wurden auch die zentralen Faktoren dargestellt, auf derer die erfolgreiche Durchführung des Projekts beruhte</w:t>
            </w:r>
            <w:r w:rsidR="004309C7" w:rsidRPr="004309C7">
              <w:rPr>
                <w:rFonts w:asciiTheme="minorHAnsi" w:hAnsiTheme="minorHAnsi" w:cstheme="minorHAnsi"/>
                <w:bCs/>
                <w:sz w:val="22"/>
                <w:szCs w:val="22"/>
              </w:rPr>
              <w:t>:</w:t>
            </w:r>
          </w:p>
          <w:p w14:paraId="43CF2AFB" w14:textId="77777777"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Intensive Kooperation und Vernetzung:</w:t>
            </w:r>
          </w:p>
          <w:p w14:paraId="7DB0C7A2" w14:textId="775A38F2" w:rsidR="00B248F7"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Die langjährige Zusammenarbeit mit etablierten Partnern sowie der gezielte Aufbau neuer Kontakte haben es ermöglicht, Wissen und Erfahrungen zu bündeln. Regelmäßige Austauschformate, sowohl formell als auch informell, schufen ein stabiles Netzwerk, das den kontinuierlichen Transfer und die Weiterentwicklung der Konzepte förderte.</w:t>
            </w:r>
          </w:p>
          <w:p w14:paraId="0E5BA946" w14:textId="77777777"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Transparente Kommunikation und systematische Evaluation:</w:t>
            </w:r>
          </w:p>
          <w:p w14:paraId="6D79AD5B" w14:textId="65C416A4" w:rsidR="00B248F7"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Eine kontinuierliche interne und externe Kommunikation – unterstützt durch zielgruppensensible Informationsmaterialien, regelmäßige Meetings und Medienauftritte – stellte sicher, dass alle Beteiligten stets über den aktuellen Stand informiert waren. Regelmäßige Evaluationen und Feedbackschleifen ermöglichten zudem eine fortlaufende Optimierung der Konzepte und Maßnahmen.</w:t>
            </w:r>
          </w:p>
          <w:p w14:paraId="6FFC6E79" w14:textId="77777777"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Nachhaltigkeitsorientierter Transfer:</w:t>
            </w:r>
          </w:p>
          <w:p w14:paraId="4226FFE2" w14:textId="2EA57708" w:rsidR="00B248F7"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Die Entwicklung umfassender Konzepte wie des Verstetigungs- und Finanzierungskonzepts (M5) und des Handbuchs (M11) sichert die langfristige Wirkung der Projektergebnisse. Diese Dokumente dienen als Grundlage für die zukünftige Implementierung und als Orientierungshilfe für andere Akteure im Bereich der Grundbildung.</w:t>
            </w:r>
          </w:p>
          <w:p w14:paraId="65D8A55C" w14:textId="77777777" w:rsidR="00B248F7" w:rsidRPr="00B248F7" w:rsidRDefault="00B248F7" w:rsidP="00CF4A03">
            <w:pPr>
              <w:pStyle w:val="StandardWeb"/>
              <w:spacing w:before="0" w:beforeAutospacing="0" w:after="120" w:afterAutospacing="0" w:line="360" w:lineRule="auto"/>
              <w:rPr>
                <w:rFonts w:asciiTheme="minorHAnsi" w:hAnsiTheme="minorHAnsi" w:cstheme="minorHAnsi"/>
                <w:sz w:val="22"/>
                <w:szCs w:val="22"/>
              </w:rPr>
            </w:pPr>
            <w:r w:rsidRPr="00B248F7">
              <w:rPr>
                <w:rFonts w:asciiTheme="minorHAnsi" w:hAnsiTheme="minorHAnsi" w:cstheme="minorHAnsi"/>
                <w:sz w:val="22"/>
                <w:szCs w:val="22"/>
              </w:rPr>
              <w:t>Ein zentrales Anliegen des Projekts war es, die entwickelten Konzepte nachhaltig zu verankern. Die erarbeiteten Strategien bieten eine solide Basis für die Weiterführung und den Transfer der Projektergebnisse in den regionalen Bildungssektor:</w:t>
            </w:r>
          </w:p>
          <w:p w14:paraId="434CA4BF" w14:textId="37F56082"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Langfristige Verankerung in d</w:t>
            </w:r>
            <w:r w:rsidR="008947D1">
              <w:rPr>
                <w:rStyle w:val="Fett"/>
                <w:rFonts w:asciiTheme="minorHAnsi" w:hAnsiTheme="minorHAnsi" w:cstheme="minorHAnsi"/>
                <w:sz w:val="22"/>
                <w:szCs w:val="22"/>
              </w:rPr>
              <w:t>ie</w:t>
            </w:r>
            <w:r w:rsidRPr="00B248F7">
              <w:rPr>
                <w:rStyle w:val="Fett"/>
                <w:rFonts w:asciiTheme="minorHAnsi" w:hAnsiTheme="minorHAnsi" w:cstheme="minorHAnsi"/>
                <w:sz w:val="22"/>
                <w:szCs w:val="22"/>
              </w:rPr>
              <w:t xml:space="preserve"> Strukturen der vhs Karlsruhe:</w:t>
            </w:r>
          </w:p>
          <w:p w14:paraId="6E59038F" w14:textId="5B843CB5" w:rsid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Die Integration der offenen Lernwerkstätten und aufsuchenden Angebote in das reguläre Portfolio der vhs sichert, dass diese Angebote auch nach Projektende fortgeführt werden. Die regelmäßigen internen Schulungen und die fortlaufende Evaluation der Lehrkonzepte tragen dazu bei, dass das Qualitätsniveau konstant gehalten und weiterentwickelt wird.</w:t>
            </w:r>
          </w:p>
          <w:p w14:paraId="67EA6C6C" w14:textId="77777777"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Institutionalisierung als regionales Bildungszentrum:</w:t>
            </w:r>
          </w:p>
          <w:p w14:paraId="42043E3F" w14:textId="5DBF856D" w:rsidR="009452AE"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t>Das Verstetigungs- und Finanzierungskonzept sieht vor, den aufsuchenden Ansatz in Form eines Grundbildungszentrums zu institutionali</w:t>
            </w:r>
            <w:r w:rsidR="00F97BF0">
              <w:rPr>
                <w:rFonts w:asciiTheme="minorHAnsi" w:hAnsiTheme="minorHAnsi" w:cstheme="minorHAnsi"/>
                <w:sz w:val="22"/>
                <w:szCs w:val="22"/>
              </w:rPr>
              <w:t>sie</w:t>
            </w:r>
            <w:r w:rsidRPr="00B248F7">
              <w:rPr>
                <w:rFonts w:asciiTheme="minorHAnsi" w:hAnsiTheme="minorHAnsi" w:cstheme="minorHAnsi"/>
                <w:sz w:val="22"/>
                <w:szCs w:val="22"/>
              </w:rPr>
              <w:t>ren. Eine enge Zusammenarbeit mit kommunalen und staatlichen Förderstellen sowie der Einbezug von ESF-Förderungen bieten die Chance, dieses Modell auch regional zu verbreiten und als Best-Practice-Beispiel zu etablieren</w:t>
            </w:r>
            <w:r w:rsidR="009452AE">
              <w:rPr>
                <w:rFonts w:asciiTheme="minorHAnsi" w:hAnsiTheme="minorHAnsi" w:cstheme="minorHAnsi"/>
                <w:sz w:val="22"/>
                <w:szCs w:val="22"/>
              </w:rPr>
              <w:t>.</w:t>
            </w:r>
          </w:p>
          <w:p w14:paraId="059C4373" w14:textId="77777777" w:rsidR="00B248F7" w:rsidRPr="00B248F7" w:rsidRDefault="00B248F7" w:rsidP="00CF4A03">
            <w:pPr>
              <w:pStyle w:val="StandardWeb"/>
              <w:spacing w:before="0" w:beforeAutospacing="0" w:after="120" w:afterAutospacing="0"/>
              <w:rPr>
                <w:rFonts w:asciiTheme="minorHAnsi" w:hAnsiTheme="minorHAnsi" w:cstheme="minorHAnsi"/>
                <w:sz w:val="22"/>
                <w:szCs w:val="22"/>
              </w:rPr>
            </w:pPr>
            <w:r w:rsidRPr="00B248F7">
              <w:rPr>
                <w:rStyle w:val="Fett"/>
                <w:rFonts w:asciiTheme="minorHAnsi" w:hAnsiTheme="minorHAnsi" w:cstheme="minorHAnsi"/>
                <w:sz w:val="22"/>
                <w:szCs w:val="22"/>
              </w:rPr>
              <w:t>Fortlaufender Transfer und Wissenstransfer:</w:t>
            </w:r>
          </w:p>
          <w:p w14:paraId="5E195F4C" w14:textId="05AE7F7D" w:rsidR="008052C2" w:rsidRPr="00B248F7" w:rsidRDefault="00B248F7" w:rsidP="00CF4A03">
            <w:pPr>
              <w:spacing w:after="120" w:line="360" w:lineRule="auto"/>
              <w:rPr>
                <w:rFonts w:asciiTheme="minorHAnsi" w:hAnsiTheme="minorHAnsi" w:cstheme="minorHAnsi"/>
                <w:sz w:val="22"/>
                <w:szCs w:val="22"/>
              </w:rPr>
            </w:pPr>
            <w:r w:rsidRPr="00B248F7">
              <w:rPr>
                <w:rFonts w:asciiTheme="minorHAnsi" w:hAnsiTheme="minorHAnsi" w:cstheme="minorHAnsi"/>
                <w:sz w:val="22"/>
                <w:szCs w:val="22"/>
              </w:rPr>
              <w:lastRenderedPageBreak/>
              <w:t>Die systematische Aufbereitung und Dokumentation der Projektergebnisse (z. B. in Form des Handbuchs) ermöglichen es, die gewonnenen Erkenntnisse auch an externe Partner und Bildungseinrichtungen weiterzugeben. Netzwerkveranstaltungen und Fachkonferenzen sollen diesen Transfer zusätzlich unterstützen und als Plattform für den Austausch von Best-Practice-Beispielen dienen</w:t>
            </w:r>
            <w:r w:rsidR="00D25150">
              <w:rPr>
                <w:rFonts w:asciiTheme="minorHAnsi" w:hAnsiTheme="minorHAnsi" w:cstheme="minorHAnsi"/>
                <w:sz w:val="22"/>
                <w:szCs w:val="22"/>
              </w:rPr>
              <w:t>.</w:t>
            </w:r>
            <w:r w:rsidR="00A840BC">
              <w:rPr>
                <w:rFonts w:asciiTheme="minorHAnsi" w:hAnsiTheme="minorHAnsi" w:cstheme="minorHAnsi"/>
                <w:sz w:val="22"/>
                <w:szCs w:val="22"/>
              </w:rPr>
              <w:t xml:space="preserve"> Die Projektleitung von „BiG Transfer“ konnte den Gedanken der aufsuchenden Grundbildungsarbeit immer wieder bei Veranstaltungen z.B. des VHS-Verbandes als Best-Practice-Beispiel vorstellen und diskutieren.</w:t>
            </w:r>
          </w:p>
        </w:tc>
      </w:tr>
      <w:tr w:rsidR="008052C2" w:rsidRPr="0074308A" w14:paraId="0CD02C13" w14:textId="77777777" w:rsidTr="00E34F6F">
        <w:trPr>
          <w:trHeight w:val="538"/>
        </w:trPr>
        <w:tc>
          <w:tcPr>
            <w:tcW w:w="10065" w:type="dxa"/>
            <w:shd w:val="clear" w:color="auto" w:fill="E7E6E6" w:themeFill="background2"/>
          </w:tcPr>
          <w:p w14:paraId="0AA9C636" w14:textId="77777777" w:rsidR="008052C2" w:rsidRPr="00977A74" w:rsidRDefault="008052C2" w:rsidP="00CF4A03">
            <w:pPr>
              <w:pStyle w:val="Listenabsatz"/>
              <w:numPr>
                <w:ilvl w:val="0"/>
                <w:numId w:val="7"/>
              </w:numPr>
              <w:spacing w:after="120"/>
              <w:rPr>
                <w:rFonts w:asciiTheme="minorHAnsi" w:hAnsiTheme="minorHAnsi" w:cstheme="minorHAnsi"/>
                <w:sz w:val="22"/>
                <w:szCs w:val="22"/>
              </w:rPr>
            </w:pPr>
            <w:r w:rsidRPr="00977A74">
              <w:rPr>
                <w:rFonts w:asciiTheme="minorHAnsi" w:hAnsiTheme="minorHAnsi" w:cstheme="minorHAnsi"/>
                <w:b/>
                <w:sz w:val="22"/>
                <w:szCs w:val="22"/>
              </w:rPr>
              <w:lastRenderedPageBreak/>
              <w:t>Ergebnisse der Projektarbeit</w:t>
            </w:r>
          </w:p>
          <w:p w14:paraId="2E25B80C" w14:textId="77777777" w:rsidR="008052C2" w:rsidRDefault="008052C2" w:rsidP="00CF4A03">
            <w:pPr>
              <w:spacing w:after="120"/>
              <w:rPr>
                <w:rFonts w:asciiTheme="minorHAnsi" w:hAnsiTheme="minorHAnsi" w:cstheme="minorHAnsi"/>
                <w:sz w:val="20"/>
                <w:szCs w:val="22"/>
              </w:rPr>
            </w:pPr>
            <w:r w:rsidRPr="00926C21">
              <w:rPr>
                <w:rFonts w:asciiTheme="minorHAnsi" w:hAnsiTheme="minorHAnsi" w:cstheme="minorHAnsi"/>
                <w:sz w:val="20"/>
                <w:szCs w:val="22"/>
              </w:rPr>
              <w:t xml:space="preserve">Bitte fassen Sie hier </w:t>
            </w:r>
            <w:r>
              <w:rPr>
                <w:rFonts w:asciiTheme="minorHAnsi" w:hAnsiTheme="minorHAnsi" w:cstheme="minorHAnsi"/>
                <w:sz w:val="20"/>
                <w:szCs w:val="22"/>
              </w:rPr>
              <w:t>die</w:t>
            </w:r>
            <w:r w:rsidRPr="00926C21">
              <w:rPr>
                <w:rFonts w:asciiTheme="minorHAnsi" w:hAnsiTheme="minorHAnsi" w:cstheme="minorHAnsi"/>
                <w:sz w:val="20"/>
                <w:szCs w:val="22"/>
              </w:rPr>
              <w:t xml:space="preserve"> Ergebnisse </w:t>
            </w:r>
            <w:r>
              <w:rPr>
                <w:rFonts w:asciiTheme="minorHAnsi" w:hAnsiTheme="minorHAnsi" w:cstheme="minorHAnsi"/>
                <w:sz w:val="20"/>
                <w:szCs w:val="22"/>
              </w:rPr>
              <w:t>Ihrer</w:t>
            </w:r>
            <w:r w:rsidRPr="00926C21">
              <w:rPr>
                <w:rFonts w:asciiTheme="minorHAnsi" w:hAnsiTheme="minorHAnsi" w:cstheme="minorHAnsi"/>
                <w:sz w:val="20"/>
                <w:szCs w:val="22"/>
              </w:rPr>
              <w:t xml:space="preserve"> Projektarbeit zusammen</w:t>
            </w:r>
            <w:r>
              <w:rPr>
                <w:rFonts w:asciiTheme="minorHAnsi" w:hAnsiTheme="minorHAnsi" w:cstheme="minorHAnsi"/>
                <w:sz w:val="20"/>
                <w:szCs w:val="22"/>
              </w:rPr>
              <w:t>:</w:t>
            </w:r>
          </w:p>
          <w:p w14:paraId="78126133" w14:textId="77777777" w:rsidR="008052C2" w:rsidRPr="00957301" w:rsidRDefault="008052C2" w:rsidP="00CF4A03">
            <w:pPr>
              <w:pStyle w:val="Listenabsatz"/>
              <w:numPr>
                <w:ilvl w:val="0"/>
                <w:numId w:val="5"/>
              </w:numPr>
              <w:spacing w:after="120"/>
              <w:rPr>
                <w:rFonts w:asciiTheme="minorHAnsi" w:hAnsiTheme="minorHAnsi" w:cstheme="minorHAnsi"/>
                <w:sz w:val="20"/>
                <w:szCs w:val="22"/>
              </w:rPr>
            </w:pPr>
            <w:r w:rsidRPr="00957301">
              <w:rPr>
                <w:rFonts w:asciiTheme="minorHAnsi" w:hAnsiTheme="minorHAnsi" w:cstheme="minorHAnsi"/>
                <w:sz w:val="20"/>
                <w:szCs w:val="22"/>
              </w:rPr>
              <w:t>Bitte beschreiben Sie den voraussichtlichen Nutzen, insbesondere die Verwertbarkeit des Ergebnisses - auch konkrete Planungen für die nähere Zukunft - im Sinne des fortgeschriebenen Verwertungsplans</w:t>
            </w:r>
          </w:p>
          <w:p w14:paraId="7427CE3F" w14:textId="77777777" w:rsidR="008052C2" w:rsidRPr="0074308A" w:rsidRDefault="008052C2" w:rsidP="00CF4A03">
            <w:pPr>
              <w:pStyle w:val="Listenabsatz"/>
              <w:numPr>
                <w:ilvl w:val="0"/>
                <w:numId w:val="5"/>
              </w:numPr>
              <w:spacing w:after="120"/>
              <w:rPr>
                <w:rFonts w:asciiTheme="minorHAnsi" w:hAnsiTheme="minorHAnsi" w:cstheme="minorHAnsi"/>
                <w:sz w:val="20"/>
                <w:szCs w:val="22"/>
              </w:rPr>
            </w:pPr>
            <w:r w:rsidRPr="0074308A">
              <w:rPr>
                <w:rFonts w:asciiTheme="minorHAnsi" w:hAnsiTheme="minorHAnsi" w:cstheme="minorHAnsi"/>
                <w:sz w:val="20"/>
                <w:szCs w:val="22"/>
              </w:rPr>
              <w:t xml:space="preserve">Machen Sie Angaben zu </w:t>
            </w:r>
            <w:r>
              <w:rPr>
                <w:rFonts w:asciiTheme="minorHAnsi" w:hAnsiTheme="minorHAnsi" w:cstheme="minorHAnsi"/>
                <w:sz w:val="20"/>
                <w:szCs w:val="22"/>
              </w:rPr>
              <w:t xml:space="preserve">den Ergebnissen und Produkten des Vorhabens inkl. zu den Produkten </w:t>
            </w:r>
            <w:r w:rsidRPr="0074308A">
              <w:rPr>
                <w:rFonts w:asciiTheme="minorHAnsi" w:hAnsiTheme="minorHAnsi" w:cstheme="minorHAnsi"/>
                <w:sz w:val="20"/>
                <w:szCs w:val="22"/>
              </w:rPr>
              <w:t>der Öffentlichkeitsarbeit</w:t>
            </w:r>
            <w:r>
              <w:rPr>
                <w:rFonts w:asciiTheme="minorHAnsi" w:hAnsiTheme="minorHAnsi" w:cstheme="minorHAnsi"/>
                <w:sz w:val="20"/>
                <w:szCs w:val="22"/>
              </w:rPr>
              <w:t xml:space="preserve"> und der Verbreitung der Ergebnisse</w:t>
            </w:r>
          </w:p>
          <w:p w14:paraId="3620364E" w14:textId="77777777" w:rsidR="008052C2" w:rsidRPr="00DD763C" w:rsidRDefault="008052C2" w:rsidP="00CF4A03">
            <w:pPr>
              <w:pStyle w:val="Listenabsatz"/>
              <w:numPr>
                <w:ilvl w:val="0"/>
                <w:numId w:val="5"/>
              </w:numPr>
              <w:spacing w:after="120"/>
              <w:rPr>
                <w:rFonts w:asciiTheme="minorHAnsi" w:hAnsiTheme="minorHAnsi" w:cstheme="minorHAnsi"/>
                <w:sz w:val="20"/>
                <w:szCs w:val="22"/>
              </w:rPr>
            </w:pPr>
            <w:r>
              <w:rPr>
                <w:rFonts w:asciiTheme="minorHAnsi" w:hAnsiTheme="minorHAnsi" w:cstheme="minorHAnsi"/>
                <w:sz w:val="20"/>
                <w:szCs w:val="22"/>
              </w:rPr>
              <w:t>Bitte listen Sie die</w:t>
            </w:r>
            <w:r w:rsidRPr="00957301">
              <w:rPr>
                <w:rFonts w:asciiTheme="minorHAnsi" w:hAnsiTheme="minorHAnsi" w:cstheme="minorHAnsi"/>
                <w:sz w:val="20"/>
                <w:szCs w:val="22"/>
              </w:rPr>
              <w:t xml:space="preserve"> erfolgten oder geplanten Veröffentlichungen des Ergebnisses nach Nr. 5 der NABF</w:t>
            </w:r>
            <w:r>
              <w:rPr>
                <w:rFonts w:asciiTheme="minorHAnsi" w:hAnsiTheme="minorHAnsi" w:cstheme="minorHAnsi"/>
                <w:sz w:val="20"/>
                <w:szCs w:val="22"/>
              </w:rPr>
              <w:t xml:space="preserve"> auf</w:t>
            </w:r>
          </w:p>
        </w:tc>
      </w:tr>
      <w:tr w:rsidR="008052C2" w:rsidRPr="0074308A" w14:paraId="53CDD385" w14:textId="77777777" w:rsidTr="00331B14">
        <w:trPr>
          <w:trHeight w:val="560"/>
        </w:trPr>
        <w:tc>
          <w:tcPr>
            <w:tcW w:w="10065" w:type="dxa"/>
            <w:shd w:val="clear" w:color="auto" w:fill="auto"/>
          </w:tcPr>
          <w:p w14:paraId="5500E736" w14:textId="5AF61ED6" w:rsidR="007D0D43" w:rsidRDefault="00B67AFB"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Im Rahmen des Projektplans wurden acht wesentliche Ergebnisse (E1 bis E8) definiert, die alle erreicht werden konnten. Teilweise waren leichte Anpassungen notwendig, die sich aus den konkreten Erfahrungen ergeben haben und in keinem Fall die Ziele des Projekts gefährdeten. Konkret bedeutete das:</w:t>
            </w:r>
          </w:p>
          <w:p w14:paraId="2FC3BC90" w14:textId="094F8054" w:rsidR="00C27A0B" w:rsidRPr="00C27A0B" w:rsidRDefault="00290D3E"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P</w:t>
            </w:r>
            <w:r w:rsidR="00C27A0B" w:rsidRPr="00C27A0B">
              <w:rPr>
                <w:rFonts w:asciiTheme="minorHAnsi" w:hAnsiTheme="minorHAnsi" w:cstheme="minorHAnsi"/>
                <w:sz w:val="22"/>
                <w:szCs w:val="22"/>
              </w:rPr>
              <w:t xml:space="preserve">ro Projektjahr </w:t>
            </w:r>
            <w:r>
              <w:rPr>
                <w:rFonts w:asciiTheme="minorHAnsi" w:hAnsiTheme="minorHAnsi" w:cstheme="minorHAnsi"/>
                <w:sz w:val="22"/>
                <w:szCs w:val="22"/>
              </w:rPr>
              <w:t xml:space="preserve">sollten </w:t>
            </w:r>
            <w:r w:rsidR="00C27A0B" w:rsidRPr="00C27A0B">
              <w:rPr>
                <w:rFonts w:asciiTheme="minorHAnsi" w:hAnsiTheme="minorHAnsi" w:cstheme="minorHAnsi"/>
                <w:sz w:val="22"/>
                <w:szCs w:val="22"/>
              </w:rPr>
              <w:t>mind</w:t>
            </w:r>
            <w:r w:rsidR="00B67AFB">
              <w:rPr>
                <w:rFonts w:asciiTheme="minorHAnsi" w:hAnsiTheme="minorHAnsi" w:cstheme="minorHAnsi"/>
                <w:sz w:val="22"/>
                <w:szCs w:val="22"/>
              </w:rPr>
              <w:t>estens</w:t>
            </w:r>
            <w:r w:rsidR="00C27A0B" w:rsidRPr="00C27A0B">
              <w:rPr>
                <w:rFonts w:asciiTheme="minorHAnsi" w:hAnsiTheme="minorHAnsi" w:cstheme="minorHAnsi"/>
                <w:sz w:val="22"/>
                <w:szCs w:val="22"/>
              </w:rPr>
              <w:t xml:space="preserve"> </w:t>
            </w:r>
            <w:r w:rsidR="00B67AFB">
              <w:rPr>
                <w:rFonts w:asciiTheme="minorHAnsi" w:hAnsiTheme="minorHAnsi" w:cstheme="minorHAnsi"/>
                <w:sz w:val="22"/>
                <w:szCs w:val="22"/>
              </w:rPr>
              <w:t>drei</w:t>
            </w:r>
            <w:r w:rsidR="00C27A0B" w:rsidRPr="00C27A0B">
              <w:rPr>
                <w:rFonts w:asciiTheme="minorHAnsi" w:hAnsiTheme="minorHAnsi" w:cstheme="minorHAnsi"/>
                <w:sz w:val="22"/>
                <w:szCs w:val="22"/>
              </w:rPr>
              <w:t xml:space="preserve"> Multiplikator</w:t>
            </w:r>
            <w:r w:rsidR="00B67AFB">
              <w:rPr>
                <w:rFonts w:asciiTheme="minorHAnsi" w:hAnsiTheme="minorHAnsi" w:cstheme="minorHAnsi"/>
                <w:sz w:val="22"/>
                <w:szCs w:val="22"/>
              </w:rPr>
              <w:t>-E</w:t>
            </w:r>
            <w:r w:rsidR="00C27A0B" w:rsidRPr="00C27A0B">
              <w:rPr>
                <w:rFonts w:asciiTheme="minorHAnsi" w:hAnsiTheme="minorHAnsi" w:cstheme="minorHAnsi"/>
                <w:sz w:val="22"/>
                <w:szCs w:val="22"/>
              </w:rPr>
              <w:t xml:space="preserve">inrichtungen für das Thema Grundbildung </w:t>
            </w:r>
            <w:r w:rsidR="00B67AFB">
              <w:rPr>
                <w:rFonts w:asciiTheme="minorHAnsi" w:hAnsiTheme="minorHAnsi" w:cstheme="minorHAnsi"/>
                <w:sz w:val="22"/>
                <w:szCs w:val="22"/>
              </w:rPr>
              <w:t>gew</w:t>
            </w:r>
            <w:r>
              <w:rPr>
                <w:rFonts w:asciiTheme="minorHAnsi" w:hAnsiTheme="minorHAnsi" w:cstheme="minorHAnsi"/>
                <w:sz w:val="22"/>
                <w:szCs w:val="22"/>
              </w:rPr>
              <w:t>o</w:t>
            </w:r>
            <w:r w:rsidR="00B67AFB">
              <w:rPr>
                <w:rFonts w:asciiTheme="minorHAnsi" w:hAnsiTheme="minorHAnsi" w:cstheme="minorHAnsi"/>
                <w:sz w:val="22"/>
                <w:szCs w:val="22"/>
              </w:rPr>
              <w:t xml:space="preserve">nnen </w:t>
            </w:r>
            <w:r>
              <w:rPr>
                <w:rFonts w:asciiTheme="minorHAnsi" w:hAnsiTheme="minorHAnsi" w:cstheme="minorHAnsi"/>
                <w:sz w:val="22"/>
                <w:szCs w:val="22"/>
              </w:rPr>
              <w:t xml:space="preserve">und </w:t>
            </w:r>
            <w:r w:rsidR="00B67AFB">
              <w:rPr>
                <w:rFonts w:asciiTheme="minorHAnsi" w:hAnsiTheme="minorHAnsi" w:cstheme="minorHAnsi"/>
                <w:sz w:val="22"/>
                <w:szCs w:val="22"/>
              </w:rPr>
              <w:t>sensibilisier</w:t>
            </w:r>
            <w:r>
              <w:rPr>
                <w:rFonts w:asciiTheme="minorHAnsi" w:hAnsiTheme="minorHAnsi" w:cstheme="minorHAnsi"/>
                <w:sz w:val="22"/>
                <w:szCs w:val="22"/>
              </w:rPr>
              <w:t>t werden</w:t>
            </w:r>
            <w:r w:rsidR="00B67AFB">
              <w:rPr>
                <w:rFonts w:asciiTheme="minorHAnsi" w:hAnsiTheme="minorHAnsi" w:cstheme="minorHAnsi"/>
                <w:sz w:val="22"/>
                <w:szCs w:val="22"/>
              </w:rPr>
              <w:t xml:space="preserve"> (E1)</w:t>
            </w:r>
            <w:r w:rsidR="00C27A0B" w:rsidRPr="00C27A0B">
              <w:rPr>
                <w:rFonts w:asciiTheme="minorHAnsi" w:hAnsiTheme="minorHAnsi" w:cstheme="minorHAnsi"/>
                <w:sz w:val="22"/>
                <w:szCs w:val="22"/>
              </w:rPr>
              <w:t>.</w:t>
            </w:r>
            <w:r w:rsidR="00B67AFB">
              <w:rPr>
                <w:rFonts w:asciiTheme="minorHAnsi" w:hAnsiTheme="minorHAnsi" w:cstheme="minorHAnsi"/>
                <w:sz w:val="22"/>
                <w:szCs w:val="22"/>
              </w:rPr>
              <w:t xml:space="preserve"> </w:t>
            </w:r>
            <w:r>
              <w:rPr>
                <w:rFonts w:asciiTheme="minorHAnsi" w:hAnsiTheme="minorHAnsi" w:cstheme="minorHAnsi"/>
                <w:sz w:val="22"/>
                <w:szCs w:val="22"/>
              </w:rPr>
              <w:t>Es</w:t>
            </w:r>
            <w:r w:rsidR="00B67AFB">
              <w:rPr>
                <w:rFonts w:asciiTheme="minorHAnsi" w:hAnsiTheme="minorHAnsi" w:cstheme="minorHAnsi"/>
                <w:sz w:val="22"/>
                <w:szCs w:val="22"/>
              </w:rPr>
              <w:t xml:space="preserve"> stellte sich heraus, dass die Grundbildungsarbeit eines qualitativ sehr hochwertigen und intensiv betreuten Netzwerks bedarf. Das Projektteam hat demnach ein </w:t>
            </w:r>
            <w:r>
              <w:rPr>
                <w:rFonts w:asciiTheme="minorHAnsi" w:hAnsiTheme="minorHAnsi" w:cstheme="minorHAnsi"/>
                <w:sz w:val="22"/>
                <w:szCs w:val="22"/>
              </w:rPr>
              <w:t>großes</w:t>
            </w:r>
            <w:r w:rsidR="00B67AFB">
              <w:rPr>
                <w:rFonts w:asciiTheme="minorHAnsi" w:hAnsiTheme="minorHAnsi" w:cstheme="minorHAnsi"/>
                <w:sz w:val="22"/>
                <w:szCs w:val="22"/>
              </w:rPr>
              <w:t xml:space="preserve"> Augenmerk auf die Pflege der Beziehung zu den großen sozialen Einrichtungen gelegt, was sich sehr bewährt hat</w:t>
            </w:r>
            <w:r w:rsidR="00A20424">
              <w:rPr>
                <w:rFonts w:asciiTheme="minorHAnsi" w:hAnsiTheme="minorHAnsi" w:cstheme="minorHAnsi"/>
                <w:sz w:val="22"/>
                <w:szCs w:val="22"/>
              </w:rPr>
              <w:t>.</w:t>
            </w:r>
          </w:p>
          <w:p w14:paraId="55B46642" w14:textId="51D7B8DF" w:rsidR="00C27A0B" w:rsidRPr="00C27A0B" w:rsidRDefault="00B67AFB"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Der Runde </w:t>
            </w:r>
            <w:r w:rsidR="00C27A0B" w:rsidRPr="00C27A0B">
              <w:rPr>
                <w:rFonts w:asciiTheme="minorHAnsi" w:hAnsiTheme="minorHAnsi" w:cstheme="minorHAnsi"/>
                <w:sz w:val="22"/>
                <w:szCs w:val="22"/>
              </w:rPr>
              <w:t xml:space="preserve">Tisch Grundbildung Karlsruhe </w:t>
            </w:r>
            <w:r>
              <w:rPr>
                <w:rFonts w:asciiTheme="minorHAnsi" w:hAnsiTheme="minorHAnsi" w:cstheme="minorHAnsi"/>
                <w:sz w:val="22"/>
                <w:szCs w:val="22"/>
              </w:rPr>
              <w:t xml:space="preserve">wurde 2022 gegründet (E2) und trifft sich </w:t>
            </w:r>
            <w:r w:rsidR="002B7FD8">
              <w:rPr>
                <w:rFonts w:asciiTheme="minorHAnsi" w:hAnsiTheme="minorHAnsi" w:cstheme="minorHAnsi"/>
                <w:sz w:val="22"/>
                <w:szCs w:val="22"/>
              </w:rPr>
              <w:t xml:space="preserve">auch über das Projektende hinaus </w:t>
            </w:r>
            <w:r>
              <w:rPr>
                <w:rFonts w:asciiTheme="minorHAnsi" w:hAnsiTheme="minorHAnsi" w:cstheme="minorHAnsi"/>
                <w:sz w:val="22"/>
                <w:szCs w:val="22"/>
              </w:rPr>
              <w:t xml:space="preserve">zweimal jährlich. </w:t>
            </w:r>
            <w:r w:rsidR="00A20424">
              <w:rPr>
                <w:rFonts w:asciiTheme="minorHAnsi" w:hAnsiTheme="minorHAnsi" w:cstheme="minorHAnsi"/>
                <w:sz w:val="22"/>
                <w:szCs w:val="22"/>
              </w:rPr>
              <w:t>Es</w:t>
            </w:r>
            <w:r>
              <w:rPr>
                <w:rFonts w:asciiTheme="minorHAnsi" w:hAnsiTheme="minorHAnsi" w:cstheme="minorHAnsi"/>
                <w:sz w:val="22"/>
                <w:szCs w:val="22"/>
              </w:rPr>
              <w:t xml:space="preserve"> konnten neue Teilnehmende wie z. B. das Jobcenter gewonnen werden.</w:t>
            </w:r>
          </w:p>
          <w:p w14:paraId="65B3F660" w14:textId="6DD07025" w:rsidR="00B3645B" w:rsidRDefault="00B67AFB"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sidRPr="00B3645B">
              <w:rPr>
                <w:rFonts w:asciiTheme="minorHAnsi" w:hAnsiTheme="minorHAnsi" w:cstheme="minorHAnsi"/>
                <w:sz w:val="22"/>
                <w:szCs w:val="22"/>
              </w:rPr>
              <w:t xml:space="preserve">Das </w:t>
            </w:r>
            <w:proofErr w:type="spellStart"/>
            <w:r w:rsidR="00C27A0B" w:rsidRPr="00B3645B">
              <w:rPr>
                <w:rFonts w:asciiTheme="minorHAnsi" w:hAnsiTheme="minorHAnsi" w:cstheme="minorHAnsi"/>
                <w:sz w:val="22"/>
                <w:szCs w:val="22"/>
              </w:rPr>
              <w:t>AlphaCafé</w:t>
            </w:r>
            <w:proofErr w:type="spellEnd"/>
            <w:r w:rsidR="00C27A0B" w:rsidRPr="00B3645B">
              <w:rPr>
                <w:rFonts w:asciiTheme="minorHAnsi" w:hAnsiTheme="minorHAnsi" w:cstheme="minorHAnsi"/>
                <w:sz w:val="22"/>
                <w:szCs w:val="22"/>
              </w:rPr>
              <w:t xml:space="preserve"> </w:t>
            </w:r>
            <w:r w:rsidRPr="00B3645B">
              <w:rPr>
                <w:rFonts w:asciiTheme="minorHAnsi" w:hAnsiTheme="minorHAnsi" w:cstheme="minorHAnsi"/>
                <w:sz w:val="22"/>
                <w:szCs w:val="22"/>
              </w:rPr>
              <w:t>fand</w:t>
            </w:r>
            <w:r w:rsidR="00C27A0B" w:rsidRPr="00B3645B">
              <w:rPr>
                <w:rFonts w:asciiTheme="minorHAnsi" w:hAnsiTheme="minorHAnsi" w:cstheme="minorHAnsi"/>
                <w:sz w:val="22"/>
                <w:szCs w:val="22"/>
              </w:rPr>
              <w:t xml:space="preserve"> mindestens einmal </w:t>
            </w:r>
            <w:r w:rsidR="00A20424">
              <w:rPr>
                <w:rFonts w:asciiTheme="minorHAnsi" w:hAnsiTheme="minorHAnsi" w:cstheme="minorHAnsi"/>
                <w:sz w:val="22"/>
                <w:szCs w:val="22"/>
              </w:rPr>
              <w:t>im Monat</w:t>
            </w:r>
            <w:r w:rsidR="00C27A0B" w:rsidRPr="00B3645B">
              <w:rPr>
                <w:rFonts w:asciiTheme="minorHAnsi" w:hAnsiTheme="minorHAnsi" w:cstheme="minorHAnsi"/>
                <w:sz w:val="22"/>
                <w:szCs w:val="22"/>
              </w:rPr>
              <w:t xml:space="preserve"> im BiG-Lernladen statt</w:t>
            </w:r>
            <w:r w:rsidRPr="00B3645B">
              <w:rPr>
                <w:rFonts w:asciiTheme="minorHAnsi" w:hAnsiTheme="minorHAnsi" w:cstheme="minorHAnsi"/>
                <w:sz w:val="22"/>
                <w:szCs w:val="22"/>
              </w:rPr>
              <w:t xml:space="preserve"> (E3), </w:t>
            </w:r>
            <w:r w:rsidRPr="004309C7">
              <w:rPr>
                <w:rFonts w:asciiTheme="minorHAnsi" w:hAnsiTheme="minorHAnsi" w:cstheme="minorHAnsi"/>
                <w:sz w:val="22"/>
                <w:szCs w:val="22"/>
              </w:rPr>
              <w:t>wurde jedoch</w:t>
            </w:r>
            <w:r w:rsidR="003F588A" w:rsidRPr="004309C7">
              <w:rPr>
                <w:rFonts w:asciiTheme="minorHAnsi" w:hAnsiTheme="minorHAnsi" w:cstheme="minorHAnsi"/>
                <w:sz w:val="22"/>
                <w:szCs w:val="22"/>
              </w:rPr>
              <w:t xml:space="preserve"> von der eigentlichen Zielgruppe</w:t>
            </w:r>
            <w:r w:rsidRPr="003F588A">
              <w:rPr>
                <w:rFonts w:asciiTheme="minorHAnsi" w:hAnsiTheme="minorHAnsi" w:cstheme="minorHAnsi"/>
                <w:color w:val="FF0000"/>
                <w:sz w:val="22"/>
                <w:szCs w:val="22"/>
              </w:rPr>
              <w:t xml:space="preserve"> </w:t>
            </w:r>
            <w:r w:rsidRPr="00B3645B">
              <w:rPr>
                <w:rFonts w:asciiTheme="minorHAnsi" w:hAnsiTheme="minorHAnsi" w:cstheme="minorHAnsi"/>
                <w:sz w:val="22"/>
                <w:szCs w:val="22"/>
              </w:rPr>
              <w:t>weniger stark angenommen als erhofft und musste letztlich eingestellt werden.</w:t>
            </w:r>
          </w:p>
          <w:p w14:paraId="2056D07D" w14:textId="00F243D2" w:rsidR="00B3645B" w:rsidRDefault="00C27A0B"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sidRPr="00B3645B">
              <w:rPr>
                <w:rFonts w:asciiTheme="minorHAnsi" w:hAnsiTheme="minorHAnsi" w:cstheme="minorHAnsi"/>
                <w:sz w:val="22"/>
                <w:szCs w:val="22"/>
              </w:rPr>
              <w:t>Pro vhs-Semester w</w:t>
            </w:r>
            <w:r w:rsidR="00B3645B" w:rsidRPr="00B3645B">
              <w:rPr>
                <w:rFonts w:asciiTheme="minorHAnsi" w:hAnsiTheme="minorHAnsi" w:cstheme="minorHAnsi"/>
                <w:sz w:val="22"/>
                <w:szCs w:val="22"/>
              </w:rPr>
              <w:t>u</w:t>
            </w:r>
            <w:r w:rsidRPr="00B3645B">
              <w:rPr>
                <w:rFonts w:asciiTheme="minorHAnsi" w:hAnsiTheme="minorHAnsi" w:cstheme="minorHAnsi"/>
                <w:sz w:val="22"/>
                <w:szCs w:val="22"/>
              </w:rPr>
              <w:t>rden mind</w:t>
            </w:r>
            <w:r w:rsidR="00B3645B" w:rsidRPr="00B3645B">
              <w:rPr>
                <w:rFonts w:asciiTheme="minorHAnsi" w:hAnsiTheme="minorHAnsi" w:cstheme="minorHAnsi"/>
                <w:sz w:val="22"/>
                <w:szCs w:val="22"/>
              </w:rPr>
              <w:t>estens</w:t>
            </w:r>
            <w:r w:rsidRPr="00B3645B">
              <w:rPr>
                <w:rFonts w:asciiTheme="minorHAnsi" w:hAnsiTheme="minorHAnsi" w:cstheme="minorHAnsi"/>
                <w:sz w:val="22"/>
                <w:szCs w:val="22"/>
              </w:rPr>
              <w:t xml:space="preserve"> </w:t>
            </w:r>
            <w:r w:rsidR="00B3645B" w:rsidRPr="00B3645B">
              <w:rPr>
                <w:rFonts w:asciiTheme="minorHAnsi" w:hAnsiTheme="minorHAnsi" w:cstheme="minorHAnsi"/>
                <w:sz w:val="22"/>
                <w:szCs w:val="22"/>
              </w:rPr>
              <w:t>drei</w:t>
            </w:r>
            <w:r w:rsidRPr="00B3645B">
              <w:rPr>
                <w:rFonts w:asciiTheme="minorHAnsi" w:hAnsiTheme="minorHAnsi" w:cstheme="minorHAnsi"/>
                <w:sz w:val="22"/>
                <w:szCs w:val="22"/>
              </w:rPr>
              <w:t xml:space="preserve"> lebensweltorientierte G</w:t>
            </w:r>
            <w:r w:rsidR="00B3645B" w:rsidRPr="00B3645B">
              <w:rPr>
                <w:rFonts w:asciiTheme="minorHAnsi" w:hAnsiTheme="minorHAnsi" w:cstheme="minorHAnsi"/>
                <w:sz w:val="22"/>
                <w:szCs w:val="22"/>
              </w:rPr>
              <w:t>rundbildungs</w:t>
            </w:r>
            <w:r w:rsidRPr="00B3645B">
              <w:rPr>
                <w:rFonts w:asciiTheme="minorHAnsi" w:hAnsiTheme="minorHAnsi" w:cstheme="minorHAnsi"/>
                <w:sz w:val="22"/>
                <w:szCs w:val="22"/>
              </w:rPr>
              <w:t>-Angebote an der vhs Karlsruhe durchgeführt</w:t>
            </w:r>
            <w:r w:rsidR="00B3645B" w:rsidRPr="00B3645B">
              <w:rPr>
                <w:rFonts w:asciiTheme="minorHAnsi" w:hAnsiTheme="minorHAnsi" w:cstheme="minorHAnsi"/>
                <w:sz w:val="22"/>
                <w:szCs w:val="22"/>
              </w:rPr>
              <w:t xml:space="preserve"> (E4). Dieses Ergebnis wurde durch ein gutes Übergangsmanagement </w:t>
            </w:r>
            <w:r w:rsidR="00B3645B">
              <w:rPr>
                <w:rFonts w:asciiTheme="minorHAnsi" w:hAnsiTheme="minorHAnsi" w:cstheme="minorHAnsi"/>
                <w:sz w:val="22"/>
                <w:szCs w:val="22"/>
              </w:rPr>
              <w:t xml:space="preserve">und die Einrichtung offener Lerntreffs </w:t>
            </w:r>
            <w:r w:rsidR="00B3645B" w:rsidRPr="00B3645B">
              <w:rPr>
                <w:rFonts w:asciiTheme="minorHAnsi" w:hAnsiTheme="minorHAnsi" w:cstheme="minorHAnsi"/>
                <w:sz w:val="22"/>
                <w:szCs w:val="22"/>
              </w:rPr>
              <w:t>unterstützt und erreicht.</w:t>
            </w:r>
          </w:p>
          <w:p w14:paraId="4A008D8A" w14:textId="5BDC34AD" w:rsidR="00C27A0B" w:rsidRPr="00B3645B" w:rsidRDefault="00C27A0B"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sidRPr="00B3645B">
              <w:rPr>
                <w:rFonts w:asciiTheme="minorHAnsi" w:hAnsiTheme="minorHAnsi" w:cstheme="minorHAnsi"/>
                <w:sz w:val="22"/>
                <w:szCs w:val="22"/>
              </w:rPr>
              <w:t>Pro vhs-Semester w</w:t>
            </w:r>
            <w:r w:rsidR="00B3645B" w:rsidRPr="00B3645B">
              <w:rPr>
                <w:rFonts w:asciiTheme="minorHAnsi" w:hAnsiTheme="minorHAnsi" w:cstheme="minorHAnsi"/>
                <w:sz w:val="22"/>
                <w:szCs w:val="22"/>
              </w:rPr>
              <w:t>u</w:t>
            </w:r>
            <w:r w:rsidRPr="00B3645B">
              <w:rPr>
                <w:rFonts w:asciiTheme="minorHAnsi" w:hAnsiTheme="minorHAnsi" w:cstheme="minorHAnsi"/>
                <w:sz w:val="22"/>
                <w:szCs w:val="22"/>
              </w:rPr>
              <w:t xml:space="preserve">rden </w:t>
            </w:r>
            <w:r w:rsidR="00B3645B" w:rsidRPr="00B3645B">
              <w:rPr>
                <w:rFonts w:asciiTheme="minorHAnsi" w:hAnsiTheme="minorHAnsi" w:cstheme="minorHAnsi"/>
                <w:sz w:val="22"/>
                <w:szCs w:val="22"/>
              </w:rPr>
              <w:t>acht</w:t>
            </w:r>
            <w:r w:rsidRPr="00B3645B">
              <w:rPr>
                <w:rFonts w:asciiTheme="minorHAnsi" w:hAnsiTheme="minorHAnsi" w:cstheme="minorHAnsi"/>
                <w:sz w:val="22"/>
                <w:szCs w:val="22"/>
              </w:rPr>
              <w:t xml:space="preserve"> lebensweltliche Grundbildungsangebote</w:t>
            </w:r>
            <w:r w:rsidR="00B3645B" w:rsidRPr="00B3645B">
              <w:rPr>
                <w:rFonts w:asciiTheme="minorHAnsi" w:hAnsiTheme="minorHAnsi" w:cstheme="minorHAnsi"/>
                <w:sz w:val="22"/>
                <w:szCs w:val="22"/>
              </w:rPr>
              <w:t xml:space="preserve"> </w:t>
            </w:r>
            <w:r w:rsidRPr="00B3645B">
              <w:rPr>
                <w:rFonts w:asciiTheme="minorHAnsi" w:hAnsiTheme="minorHAnsi" w:cstheme="minorHAnsi"/>
                <w:sz w:val="22"/>
                <w:szCs w:val="22"/>
              </w:rPr>
              <w:t>durchgeführt und evaluiert</w:t>
            </w:r>
            <w:r w:rsidR="00B3645B">
              <w:rPr>
                <w:rFonts w:asciiTheme="minorHAnsi" w:hAnsiTheme="minorHAnsi" w:cstheme="minorHAnsi"/>
                <w:sz w:val="22"/>
                <w:szCs w:val="22"/>
              </w:rPr>
              <w:t xml:space="preserve"> (E5).</w:t>
            </w:r>
          </w:p>
          <w:p w14:paraId="02B1AADB" w14:textId="62AF1A03" w:rsidR="008F1EFF" w:rsidRDefault="00C27A0B" w:rsidP="00A20424">
            <w:pPr>
              <w:pStyle w:val="Kopfzeile"/>
              <w:numPr>
                <w:ilvl w:val="0"/>
                <w:numId w:val="3"/>
              </w:numPr>
              <w:spacing w:after="120" w:line="360" w:lineRule="auto"/>
              <w:rPr>
                <w:rFonts w:asciiTheme="minorHAnsi" w:hAnsiTheme="minorHAnsi" w:cstheme="minorHAnsi"/>
                <w:szCs w:val="22"/>
              </w:rPr>
            </w:pPr>
            <w:r w:rsidRPr="00B3645B">
              <w:rPr>
                <w:rFonts w:asciiTheme="minorHAnsi" w:hAnsiTheme="minorHAnsi" w:cstheme="minorHAnsi"/>
                <w:szCs w:val="22"/>
              </w:rPr>
              <w:t xml:space="preserve">Pro Semester </w:t>
            </w:r>
            <w:r w:rsidR="00B3645B" w:rsidRPr="00B3645B">
              <w:rPr>
                <w:rFonts w:asciiTheme="minorHAnsi" w:hAnsiTheme="minorHAnsi" w:cstheme="minorHAnsi"/>
                <w:szCs w:val="22"/>
              </w:rPr>
              <w:t>sollten</w:t>
            </w:r>
            <w:r w:rsidRPr="00B3645B">
              <w:rPr>
                <w:rFonts w:asciiTheme="minorHAnsi" w:hAnsiTheme="minorHAnsi" w:cstheme="minorHAnsi"/>
                <w:szCs w:val="22"/>
              </w:rPr>
              <w:t xml:space="preserve"> mind</w:t>
            </w:r>
            <w:r w:rsidR="00B3645B" w:rsidRPr="00B3645B">
              <w:rPr>
                <w:rFonts w:asciiTheme="minorHAnsi" w:hAnsiTheme="minorHAnsi" w:cstheme="minorHAnsi"/>
                <w:szCs w:val="22"/>
              </w:rPr>
              <w:t>estens</w:t>
            </w:r>
            <w:r w:rsidRPr="00B3645B">
              <w:rPr>
                <w:rFonts w:asciiTheme="minorHAnsi" w:hAnsiTheme="minorHAnsi" w:cstheme="minorHAnsi"/>
                <w:szCs w:val="22"/>
              </w:rPr>
              <w:t xml:space="preserve"> </w:t>
            </w:r>
            <w:r w:rsidR="00B3645B" w:rsidRPr="00B3645B">
              <w:rPr>
                <w:rFonts w:asciiTheme="minorHAnsi" w:hAnsiTheme="minorHAnsi" w:cstheme="minorHAnsi"/>
                <w:szCs w:val="22"/>
              </w:rPr>
              <w:t>drei</w:t>
            </w:r>
            <w:r w:rsidRPr="00B3645B">
              <w:rPr>
                <w:rFonts w:asciiTheme="minorHAnsi" w:hAnsiTheme="minorHAnsi" w:cstheme="minorHAnsi"/>
                <w:szCs w:val="22"/>
              </w:rPr>
              <w:t xml:space="preserve"> Erklär- oder </w:t>
            </w:r>
            <w:proofErr w:type="spellStart"/>
            <w:r w:rsidRPr="00B3645B">
              <w:rPr>
                <w:rFonts w:asciiTheme="minorHAnsi" w:hAnsiTheme="minorHAnsi" w:cstheme="minorHAnsi"/>
                <w:szCs w:val="22"/>
              </w:rPr>
              <w:t>Inforrmationsvideos</w:t>
            </w:r>
            <w:proofErr w:type="spellEnd"/>
            <w:r w:rsidRPr="00B3645B">
              <w:rPr>
                <w:rFonts w:asciiTheme="minorHAnsi" w:hAnsiTheme="minorHAnsi" w:cstheme="minorHAnsi"/>
                <w:szCs w:val="22"/>
              </w:rPr>
              <w:t xml:space="preserve"> veröffentlicht </w:t>
            </w:r>
            <w:r w:rsidR="00B3645B" w:rsidRPr="00B3645B">
              <w:rPr>
                <w:rFonts w:asciiTheme="minorHAnsi" w:hAnsiTheme="minorHAnsi" w:cstheme="minorHAnsi"/>
                <w:szCs w:val="22"/>
              </w:rPr>
              <w:t>werden (E6). Es zeigte sich bei der Entwicklung des Marketingkonzepts, dass differenziertere Strategien zur Ansprache der Zielgruppe notwendig waren. Insgesamt entstanden drei Informationsvideos</w:t>
            </w:r>
            <w:r w:rsidR="003F588A">
              <w:rPr>
                <w:rFonts w:asciiTheme="minorHAnsi" w:hAnsiTheme="minorHAnsi" w:cstheme="minorHAnsi"/>
                <w:szCs w:val="22"/>
              </w:rPr>
              <w:t>.</w:t>
            </w:r>
            <w:r w:rsidR="00B3645B" w:rsidRPr="00B3645B">
              <w:rPr>
                <w:rFonts w:asciiTheme="minorHAnsi" w:hAnsiTheme="minorHAnsi" w:cstheme="minorHAnsi"/>
                <w:szCs w:val="22"/>
              </w:rPr>
              <w:t xml:space="preserve"> </w:t>
            </w:r>
            <w:r w:rsidR="002B7FD8">
              <w:rPr>
                <w:rFonts w:asciiTheme="minorHAnsi" w:hAnsiTheme="minorHAnsi" w:cstheme="minorHAnsi"/>
                <w:szCs w:val="22"/>
              </w:rPr>
              <w:t>Sie</w:t>
            </w:r>
            <w:r w:rsidR="008F1EFF">
              <w:rPr>
                <w:rFonts w:asciiTheme="minorHAnsi" w:hAnsiTheme="minorHAnsi" w:cstheme="minorHAnsi"/>
                <w:szCs w:val="22"/>
              </w:rPr>
              <w:t xml:space="preserve"> sind unter folgenden Links abrufbar: </w:t>
            </w:r>
            <w:hyperlink r:id="rId8" w:history="1">
              <w:r w:rsidR="008F1EFF">
                <w:rPr>
                  <w:rStyle w:val="Hyperlink"/>
                  <w:rFonts w:asciiTheme="minorHAnsi" w:hAnsiTheme="minorHAnsi" w:cstheme="minorHAnsi"/>
                  <w:szCs w:val="22"/>
                </w:rPr>
                <w:t>https://youtu.be/liJEUa2AJRg</w:t>
              </w:r>
            </w:hyperlink>
            <w:r w:rsidR="008F1EFF" w:rsidRPr="00F346FA">
              <w:rPr>
                <w:rStyle w:val="Hyperlink"/>
                <w:rFonts w:asciiTheme="minorHAnsi" w:hAnsiTheme="minorHAnsi" w:cstheme="minorHAnsi"/>
                <w:color w:val="auto"/>
                <w:szCs w:val="22"/>
                <w:u w:val="none"/>
              </w:rPr>
              <w:t xml:space="preserve">   | </w:t>
            </w:r>
            <w:r w:rsidR="008F1EFF">
              <w:rPr>
                <w:rStyle w:val="Hyperlink"/>
                <w:rFonts w:asciiTheme="minorHAnsi" w:hAnsiTheme="minorHAnsi" w:cstheme="minorHAnsi"/>
                <w:color w:val="auto"/>
                <w:szCs w:val="22"/>
                <w:u w:val="none"/>
              </w:rPr>
              <w:t xml:space="preserve">  </w:t>
            </w:r>
            <w:hyperlink r:id="rId9" w:history="1">
              <w:r w:rsidR="008F1EFF">
                <w:rPr>
                  <w:rStyle w:val="Hyperlink"/>
                  <w:rFonts w:asciiTheme="minorHAnsi" w:hAnsiTheme="minorHAnsi" w:cstheme="minorHAnsi"/>
                  <w:szCs w:val="22"/>
                </w:rPr>
                <w:t>https://youtu.be/Gpsa7ICAgVE</w:t>
              </w:r>
            </w:hyperlink>
            <w:r w:rsidR="008F1EFF" w:rsidRPr="00F346FA">
              <w:rPr>
                <w:rStyle w:val="Hyperlink"/>
                <w:rFonts w:asciiTheme="minorHAnsi" w:hAnsiTheme="minorHAnsi" w:cstheme="minorHAnsi"/>
                <w:color w:val="auto"/>
                <w:szCs w:val="22"/>
                <w:u w:val="none"/>
              </w:rPr>
              <w:t xml:space="preserve">   | </w:t>
            </w:r>
            <w:r w:rsidR="008F1EFF">
              <w:rPr>
                <w:rStyle w:val="Hyperlink"/>
                <w:rFonts w:asciiTheme="minorHAnsi" w:hAnsiTheme="minorHAnsi" w:cstheme="minorHAnsi"/>
                <w:color w:val="auto"/>
                <w:szCs w:val="22"/>
                <w:u w:val="none"/>
              </w:rPr>
              <w:t xml:space="preserve">  </w:t>
            </w:r>
            <w:hyperlink r:id="rId10" w:history="1">
              <w:r w:rsidR="008F1EFF">
                <w:rPr>
                  <w:rStyle w:val="Hyperlink"/>
                  <w:rFonts w:asciiTheme="minorHAnsi" w:hAnsiTheme="minorHAnsi" w:cstheme="minorHAnsi"/>
                  <w:szCs w:val="22"/>
                </w:rPr>
                <w:t>https://youtu.be/jZqQFRc2gYw</w:t>
              </w:r>
            </w:hyperlink>
          </w:p>
          <w:p w14:paraId="0BF51F37" w14:textId="631D1B3A" w:rsidR="00C27A0B" w:rsidRPr="00C27A0B" w:rsidRDefault="00C27A0B"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lastRenderedPageBreak/>
              <w:t xml:space="preserve">Pro Semester </w:t>
            </w:r>
            <w:r w:rsidR="001735ED">
              <w:rPr>
                <w:rFonts w:asciiTheme="minorHAnsi" w:hAnsiTheme="minorHAnsi" w:cstheme="minorHAnsi"/>
                <w:sz w:val="22"/>
                <w:szCs w:val="22"/>
              </w:rPr>
              <w:t>wurden</w:t>
            </w:r>
            <w:r w:rsidRPr="00C27A0B">
              <w:rPr>
                <w:rFonts w:asciiTheme="minorHAnsi" w:hAnsiTheme="minorHAnsi" w:cstheme="minorHAnsi"/>
                <w:sz w:val="22"/>
                <w:szCs w:val="22"/>
              </w:rPr>
              <w:t xml:space="preserve"> mind</w:t>
            </w:r>
            <w:r w:rsidR="001735ED">
              <w:rPr>
                <w:rFonts w:asciiTheme="minorHAnsi" w:hAnsiTheme="minorHAnsi" w:cstheme="minorHAnsi"/>
                <w:sz w:val="22"/>
                <w:szCs w:val="22"/>
              </w:rPr>
              <w:t>estens zwei</w:t>
            </w:r>
            <w:r w:rsidRPr="00C27A0B">
              <w:rPr>
                <w:rFonts w:asciiTheme="minorHAnsi" w:hAnsiTheme="minorHAnsi" w:cstheme="minorHAnsi"/>
                <w:sz w:val="22"/>
                <w:szCs w:val="22"/>
              </w:rPr>
              <w:t xml:space="preserve"> Lernangebote mit einer stärkeren Zielorientierung durchgeführt</w:t>
            </w:r>
            <w:r w:rsidR="001735ED">
              <w:rPr>
                <w:rFonts w:asciiTheme="minorHAnsi" w:hAnsiTheme="minorHAnsi" w:cstheme="minorHAnsi"/>
                <w:sz w:val="22"/>
                <w:szCs w:val="22"/>
              </w:rPr>
              <w:t xml:space="preserve"> (E7). Die einzelnen Angebote gehen aus der Monitoring-Datenbank hervor.</w:t>
            </w:r>
          </w:p>
          <w:p w14:paraId="649F0A59" w14:textId="7E7D4A5B" w:rsidR="00C27A0B" w:rsidRDefault="001735ED" w:rsidP="00CF4A03">
            <w:pPr>
              <w:pStyle w:val="StandardWeb"/>
              <w:numPr>
                <w:ilvl w:val="0"/>
                <w:numId w:val="3"/>
              </w:numPr>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 xml:space="preserve">Eine </w:t>
            </w:r>
            <w:r w:rsidR="00C27A0B" w:rsidRPr="00C27A0B">
              <w:rPr>
                <w:rFonts w:asciiTheme="minorHAnsi" w:hAnsiTheme="minorHAnsi" w:cstheme="minorHAnsi"/>
                <w:sz w:val="22"/>
                <w:szCs w:val="22"/>
              </w:rPr>
              <w:t>Pressemappe wird an bildungs- und sozialpolitische Entscheider und an Fachmedien versendet</w:t>
            </w:r>
            <w:r>
              <w:rPr>
                <w:rFonts w:asciiTheme="minorHAnsi" w:hAnsiTheme="minorHAnsi" w:cstheme="minorHAnsi"/>
                <w:sz w:val="22"/>
                <w:szCs w:val="22"/>
              </w:rPr>
              <w:t xml:space="preserve"> (E8). </w:t>
            </w:r>
            <w:r w:rsidR="002B7FD8">
              <w:rPr>
                <w:rFonts w:asciiTheme="minorHAnsi" w:hAnsiTheme="minorHAnsi" w:cstheme="minorHAnsi"/>
                <w:sz w:val="22"/>
                <w:szCs w:val="22"/>
              </w:rPr>
              <w:t xml:space="preserve">Nach der </w:t>
            </w:r>
            <w:r>
              <w:rPr>
                <w:rFonts w:asciiTheme="minorHAnsi" w:hAnsiTheme="minorHAnsi" w:cstheme="minorHAnsi"/>
                <w:sz w:val="22"/>
                <w:szCs w:val="22"/>
              </w:rPr>
              <w:t xml:space="preserve">Abschlussveranstaltung wurde die lokale Presse informiert. </w:t>
            </w:r>
            <w:r w:rsidR="002B7FD8">
              <w:rPr>
                <w:rFonts w:asciiTheme="minorHAnsi" w:hAnsiTheme="minorHAnsi" w:cstheme="minorHAnsi"/>
                <w:sz w:val="22"/>
                <w:szCs w:val="22"/>
              </w:rPr>
              <w:t>D</w:t>
            </w:r>
            <w:r>
              <w:rPr>
                <w:rFonts w:asciiTheme="minorHAnsi" w:hAnsiTheme="minorHAnsi" w:cstheme="minorHAnsi"/>
                <w:sz w:val="22"/>
                <w:szCs w:val="22"/>
              </w:rPr>
              <w:t xml:space="preserve">as entstandene Handbuch zur aufsuchenden Grundbildungsarbeit </w:t>
            </w:r>
            <w:r w:rsidR="002B7FD8">
              <w:rPr>
                <w:rFonts w:asciiTheme="minorHAnsi" w:hAnsiTheme="minorHAnsi" w:cstheme="minorHAnsi"/>
                <w:sz w:val="22"/>
                <w:szCs w:val="22"/>
              </w:rPr>
              <w:t xml:space="preserve">wurde </w:t>
            </w:r>
            <w:r>
              <w:rPr>
                <w:rFonts w:asciiTheme="minorHAnsi" w:hAnsiTheme="minorHAnsi" w:cstheme="minorHAnsi"/>
                <w:sz w:val="22"/>
                <w:szCs w:val="22"/>
              </w:rPr>
              <w:t>an alle wichtigen Projektpartner und weitere Stellen versandt.</w:t>
            </w:r>
          </w:p>
          <w:p w14:paraId="2F614F43" w14:textId="4094E9DE" w:rsidR="00C27A0B" w:rsidRDefault="001735ED" w:rsidP="00CF4A03">
            <w:pPr>
              <w:pStyle w:val="StandardWeb"/>
              <w:spacing w:before="0" w:beforeAutospacing="0" w:after="120" w:afterAutospacing="0" w:line="360" w:lineRule="auto"/>
              <w:rPr>
                <w:rFonts w:asciiTheme="minorHAnsi" w:hAnsiTheme="minorHAnsi" w:cstheme="minorHAnsi"/>
                <w:sz w:val="22"/>
                <w:szCs w:val="22"/>
              </w:rPr>
            </w:pPr>
            <w:r>
              <w:rPr>
                <w:rFonts w:asciiTheme="minorHAnsi" w:hAnsiTheme="minorHAnsi" w:cstheme="minorHAnsi"/>
                <w:sz w:val="22"/>
                <w:szCs w:val="22"/>
              </w:rPr>
              <w:t>Insgesamt sollten diese Ergebnisse während der Projektlaufzeit in sieben verschiedene Produkte (P1 bis P7) münden, die alle entstanden sind und bereits geschildert wurden:</w:t>
            </w:r>
          </w:p>
          <w:p w14:paraId="3DF992CF" w14:textId="77777777" w:rsidR="00C27A0B" w:rsidRP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P1</w:t>
            </w:r>
            <w:r w:rsidRPr="00C27A0B">
              <w:rPr>
                <w:rFonts w:asciiTheme="minorHAnsi" w:hAnsiTheme="minorHAnsi" w:cstheme="minorHAnsi"/>
                <w:sz w:val="22"/>
                <w:szCs w:val="22"/>
              </w:rPr>
              <w:tab/>
              <w:t xml:space="preserve">Fortentwickeltes Sensibilisierungs- und Qualifizierungskonzept für Multiplikatoreinrichtungen </w:t>
            </w:r>
          </w:p>
          <w:p w14:paraId="54A51881" w14:textId="5A519446" w:rsidR="00C27A0B" w:rsidRP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P2</w:t>
            </w:r>
            <w:r w:rsidRPr="00C27A0B">
              <w:rPr>
                <w:rFonts w:asciiTheme="minorHAnsi" w:hAnsiTheme="minorHAnsi" w:cstheme="minorHAnsi"/>
                <w:sz w:val="22"/>
                <w:szCs w:val="22"/>
              </w:rPr>
              <w:tab/>
              <w:t>Konzept zu lokalem und regionalen Beratungs- und Verweissystem</w:t>
            </w:r>
          </w:p>
          <w:p w14:paraId="5531848F" w14:textId="77777777" w:rsidR="00CB7EC6" w:rsidRDefault="00C27A0B" w:rsidP="00CB7EC6">
            <w:pPr>
              <w:pStyle w:val="StandardWeb"/>
              <w:spacing w:before="0" w:beforeAutospacing="0" w:after="0" w:afterAutospacing="0"/>
              <w:rPr>
                <w:rFonts w:asciiTheme="minorHAnsi" w:hAnsiTheme="minorHAnsi" w:cstheme="minorHAnsi"/>
                <w:sz w:val="22"/>
                <w:szCs w:val="22"/>
              </w:rPr>
            </w:pPr>
            <w:r w:rsidRPr="00C27A0B">
              <w:rPr>
                <w:rFonts w:asciiTheme="minorHAnsi" w:hAnsiTheme="minorHAnsi" w:cstheme="minorHAnsi"/>
                <w:sz w:val="22"/>
                <w:szCs w:val="22"/>
              </w:rPr>
              <w:t>P3</w:t>
            </w:r>
            <w:r w:rsidRPr="00C27A0B">
              <w:rPr>
                <w:rFonts w:asciiTheme="minorHAnsi" w:hAnsiTheme="minorHAnsi" w:cstheme="minorHAnsi"/>
                <w:sz w:val="22"/>
                <w:szCs w:val="22"/>
              </w:rPr>
              <w:tab/>
              <w:t>Finanzierungs- und Verstetigungs</w:t>
            </w:r>
            <w:r w:rsidR="00CB7EC6">
              <w:rPr>
                <w:rFonts w:asciiTheme="minorHAnsi" w:hAnsiTheme="minorHAnsi" w:cstheme="minorHAnsi"/>
                <w:sz w:val="22"/>
                <w:szCs w:val="22"/>
              </w:rPr>
              <w:t>strategie</w:t>
            </w:r>
            <w:r w:rsidRPr="00C27A0B">
              <w:rPr>
                <w:rFonts w:asciiTheme="minorHAnsi" w:hAnsiTheme="minorHAnsi" w:cstheme="minorHAnsi"/>
                <w:sz w:val="22"/>
                <w:szCs w:val="22"/>
              </w:rPr>
              <w:t xml:space="preserve"> für aufsuchende Grundbildungsarbeit</w:t>
            </w:r>
            <w:r w:rsidR="004309C7">
              <w:rPr>
                <w:rFonts w:asciiTheme="minorHAnsi" w:hAnsiTheme="minorHAnsi" w:cstheme="minorHAnsi"/>
                <w:sz w:val="22"/>
                <w:szCs w:val="22"/>
              </w:rPr>
              <w:t xml:space="preserve"> – hierzu liegt kein </w:t>
            </w:r>
          </w:p>
          <w:p w14:paraId="4144AFC8" w14:textId="08887CF9" w:rsidR="004309C7" w:rsidRPr="00C27A0B" w:rsidRDefault="00CB7EC6" w:rsidP="00CB7EC6">
            <w:pPr>
              <w:pStyle w:val="StandardWeb"/>
              <w:spacing w:before="0" w:beforeAutospacing="0" w:after="120" w:afterAutospacing="0"/>
              <w:rPr>
                <w:rFonts w:asciiTheme="minorHAnsi" w:hAnsiTheme="minorHAnsi" w:cstheme="minorHAnsi"/>
                <w:sz w:val="22"/>
                <w:szCs w:val="22"/>
              </w:rPr>
            </w:pPr>
            <w:r>
              <w:rPr>
                <w:rFonts w:asciiTheme="minorHAnsi" w:hAnsiTheme="minorHAnsi" w:cstheme="minorHAnsi"/>
                <w:sz w:val="22"/>
                <w:szCs w:val="22"/>
              </w:rPr>
              <w:tab/>
              <w:t xml:space="preserve">Produkt im eigentlichen Sinn vor, sondern Workshop-Ergebnisse und die in Kooperation mit </w:t>
            </w:r>
            <w:r w:rsidRPr="00D96F93">
              <w:rPr>
                <w:rFonts w:asciiTheme="minorHAnsi" w:hAnsiTheme="minorHAnsi" w:cstheme="minorHAnsi"/>
                <w:sz w:val="22"/>
                <w:szCs w:val="22"/>
              </w:rPr>
              <w:t xml:space="preserve">Neu Start </w:t>
            </w:r>
            <w:r>
              <w:rPr>
                <w:rFonts w:asciiTheme="minorHAnsi" w:hAnsiTheme="minorHAnsi" w:cstheme="minorHAnsi"/>
                <w:sz w:val="22"/>
                <w:szCs w:val="22"/>
              </w:rPr>
              <w:tab/>
            </w:r>
            <w:r w:rsidRPr="00D96F93">
              <w:rPr>
                <w:rFonts w:asciiTheme="minorHAnsi" w:hAnsiTheme="minorHAnsi" w:cstheme="minorHAnsi"/>
                <w:sz w:val="22"/>
                <w:szCs w:val="22"/>
              </w:rPr>
              <w:t>St. Pauli 360° aus Hamburg</w:t>
            </w:r>
            <w:r>
              <w:rPr>
                <w:rFonts w:asciiTheme="minorHAnsi" w:hAnsiTheme="minorHAnsi" w:cstheme="minorHAnsi"/>
                <w:sz w:val="22"/>
                <w:szCs w:val="22"/>
              </w:rPr>
              <w:t xml:space="preserve"> </w:t>
            </w:r>
            <w:r w:rsidRPr="00D96F93">
              <w:rPr>
                <w:rFonts w:asciiTheme="minorHAnsi" w:hAnsiTheme="minorHAnsi" w:cstheme="minorHAnsi"/>
                <w:sz w:val="22"/>
                <w:szCs w:val="22"/>
              </w:rPr>
              <w:t>und  aktiv-S TRANSFER</w:t>
            </w:r>
            <w:r>
              <w:rPr>
                <w:rFonts w:asciiTheme="minorHAnsi" w:hAnsiTheme="minorHAnsi" w:cstheme="minorHAnsi"/>
                <w:sz w:val="22"/>
                <w:szCs w:val="22"/>
              </w:rPr>
              <w:t xml:space="preserve"> aus Köln entstandene Handreichung</w:t>
            </w:r>
          </w:p>
          <w:p w14:paraId="3EC59A01" w14:textId="77777777" w:rsidR="00C27A0B" w:rsidRP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P4</w:t>
            </w:r>
            <w:r w:rsidRPr="00C27A0B">
              <w:rPr>
                <w:rFonts w:asciiTheme="minorHAnsi" w:hAnsiTheme="minorHAnsi" w:cstheme="minorHAnsi"/>
                <w:sz w:val="22"/>
                <w:szCs w:val="22"/>
              </w:rPr>
              <w:tab/>
              <w:t>Marketing-Konzept zur Gewinnung von Betroffenen ohne Trägeranbindung</w:t>
            </w:r>
          </w:p>
          <w:p w14:paraId="6D04B950" w14:textId="77777777" w:rsidR="00C27A0B" w:rsidRP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P5</w:t>
            </w:r>
            <w:r w:rsidRPr="00C27A0B">
              <w:rPr>
                <w:rFonts w:asciiTheme="minorHAnsi" w:hAnsiTheme="minorHAnsi" w:cstheme="minorHAnsi"/>
                <w:sz w:val="22"/>
                <w:szCs w:val="22"/>
              </w:rPr>
              <w:tab/>
              <w:t>Konzept zum Übergang von Lernenden in weiterführende Lernangebote</w:t>
            </w:r>
          </w:p>
          <w:p w14:paraId="42822937" w14:textId="77777777" w:rsidR="00C27A0B" w:rsidRP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P6</w:t>
            </w:r>
            <w:r w:rsidRPr="00C27A0B">
              <w:rPr>
                <w:rFonts w:asciiTheme="minorHAnsi" w:hAnsiTheme="minorHAnsi" w:cstheme="minorHAnsi"/>
                <w:sz w:val="22"/>
                <w:szCs w:val="22"/>
              </w:rPr>
              <w:tab/>
              <w:t>Methodisch-didaktische Rahmenkonzeption für individualisierte Lernangebote</w:t>
            </w:r>
          </w:p>
          <w:p w14:paraId="22268F3E" w14:textId="114DDEE8" w:rsidR="00C27A0B" w:rsidRDefault="00C27A0B" w:rsidP="00CF4A03">
            <w:pPr>
              <w:pStyle w:val="StandardWeb"/>
              <w:spacing w:before="0" w:beforeAutospacing="0" w:after="120" w:afterAutospacing="0" w:line="360" w:lineRule="auto"/>
              <w:rPr>
                <w:rFonts w:asciiTheme="minorHAnsi" w:hAnsiTheme="minorHAnsi" w:cstheme="minorHAnsi"/>
                <w:sz w:val="22"/>
                <w:szCs w:val="22"/>
              </w:rPr>
            </w:pPr>
            <w:r w:rsidRPr="00C27A0B">
              <w:rPr>
                <w:rFonts w:asciiTheme="minorHAnsi" w:hAnsiTheme="minorHAnsi" w:cstheme="minorHAnsi"/>
                <w:sz w:val="22"/>
                <w:szCs w:val="22"/>
              </w:rPr>
              <w:t>P7</w:t>
            </w:r>
            <w:r w:rsidRPr="00C27A0B">
              <w:rPr>
                <w:rFonts w:asciiTheme="minorHAnsi" w:hAnsiTheme="minorHAnsi" w:cstheme="minorHAnsi"/>
                <w:sz w:val="22"/>
                <w:szCs w:val="22"/>
              </w:rPr>
              <w:tab/>
              <w:t>Handbuch zur aufsuchenden Grundbildungsarbeit + Projektbroschüre und Produktvideos</w:t>
            </w:r>
          </w:p>
          <w:p w14:paraId="55FBC32D" w14:textId="49C1C89D" w:rsidR="000C01C2" w:rsidRPr="00B248F7" w:rsidRDefault="000C01C2" w:rsidP="00CF4A03">
            <w:pPr>
              <w:pStyle w:val="StandardWeb"/>
              <w:spacing w:before="0" w:beforeAutospacing="0" w:after="120" w:afterAutospacing="0" w:line="360" w:lineRule="auto"/>
              <w:rPr>
                <w:rFonts w:asciiTheme="minorHAnsi" w:hAnsiTheme="minorHAnsi" w:cstheme="minorHAnsi"/>
                <w:sz w:val="22"/>
                <w:szCs w:val="22"/>
              </w:rPr>
            </w:pPr>
            <w:r w:rsidRPr="00B248F7">
              <w:rPr>
                <w:rFonts w:asciiTheme="minorHAnsi" w:hAnsiTheme="minorHAnsi" w:cstheme="minorHAnsi"/>
                <w:sz w:val="22"/>
                <w:szCs w:val="22"/>
              </w:rPr>
              <w:t>Das Transferprojekt „Bildungscoaches in der Grundbildungsarbeit</w:t>
            </w:r>
            <w:r>
              <w:rPr>
                <w:rFonts w:asciiTheme="minorHAnsi" w:hAnsiTheme="minorHAnsi" w:cstheme="minorHAnsi"/>
                <w:sz w:val="22"/>
                <w:szCs w:val="22"/>
              </w:rPr>
              <w:t xml:space="preserve"> TRANSFER</w:t>
            </w:r>
            <w:r w:rsidRPr="00B248F7">
              <w:rPr>
                <w:rFonts w:asciiTheme="minorHAnsi" w:hAnsiTheme="minorHAnsi" w:cstheme="minorHAnsi"/>
                <w:sz w:val="22"/>
                <w:szCs w:val="22"/>
              </w:rPr>
              <w:t>“ blickt auf eine erfolgreiche Projektlaufzeit zurück, in der wesentliche Impulse für die Weiterentwicklung der Grundbildung gesetzt wurden</w:t>
            </w:r>
            <w:r w:rsidR="006B0E26">
              <w:rPr>
                <w:rFonts w:asciiTheme="minorHAnsi" w:hAnsiTheme="minorHAnsi" w:cstheme="minorHAnsi"/>
                <w:sz w:val="22"/>
                <w:szCs w:val="22"/>
              </w:rPr>
              <w:t>.</w:t>
            </w:r>
            <w:r w:rsidR="00C27A0B">
              <w:rPr>
                <w:rFonts w:asciiTheme="minorHAnsi" w:hAnsiTheme="minorHAnsi" w:cstheme="minorHAnsi"/>
                <w:sz w:val="22"/>
                <w:szCs w:val="22"/>
              </w:rPr>
              <w:t xml:space="preserve"> </w:t>
            </w:r>
            <w:r w:rsidR="00F346FA">
              <w:rPr>
                <w:rFonts w:asciiTheme="minorHAnsi" w:hAnsiTheme="minorHAnsi" w:cstheme="minorHAnsi"/>
                <w:sz w:val="22"/>
                <w:szCs w:val="22"/>
              </w:rPr>
              <w:t>D</w:t>
            </w:r>
            <w:r w:rsidRPr="00B248F7">
              <w:rPr>
                <w:rFonts w:asciiTheme="minorHAnsi" w:hAnsiTheme="minorHAnsi" w:cstheme="minorHAnsi"/>
                <w:sz w:val="22"/>
                <w:szCs w:val="22"/>
              </w:rPr>
              <w:t xml:space="preserve">abei </w:t>
            </w:r>
            <w:r>
              <w:rPr>
                <w:rFonts w:asciiTheme="minorHAnsi" w:hAnsiTheme="minorHAnsi" w:cstheme="minorHAnsi"/>
                <w:sz w:val="22"/>
                <w:szCs w:val="22"/>
              </w:rPr>
              <w:t>sind</w:t>
            </w:r>
            <w:r w:rsidRPr="00B248F7">
              <w:rPr>
                <w:rFonts w:asciiTheme="minorHAnsi" w:hAnsiTheme="minorHAnsi" w:cstheme="minorHAnsi"/>
                <w:sz w:val="22"/>
                <w:szCs w:val="22"/>
              </w:rPr>
              <w:t xml:space="preserve"> folgende Punkte </w:t>
            </w:r>
            <w:r>
              <w:rPr>
                <w:rFonts w:asciiTheme="minorHAnsi" w:hAnsiTheme="minorHAnsi" w:cstheme="minorHAnsi"/>
                <w:sz w:val="22"/>
                <w:szCs w:val="22"/>
              </w:rPr>
              <w:t>von besonderer Bedeutung und voraussichtlichem Nutzen für die nähere Zukunft</w:t>
            </w:r>
            <w:r w:rsidRPr="00B248F7">
              <w:rPr>
                <w:rFonts w:asciiTheme="minorHAnsi" w:hAnsiTheme="minorHAnsi" w:cstheme="minorHAnsi"/>
                <w:sz w:val="22"/>
                <w:szCs w:val="22"/>
              </w:rPr>
              <w:t>:</w:t>
            </w:r>
          </w:p>
          <w:p w14:paraId="367B6718" w14:textId="77777777" w:rsidR="000C01C2" w:rsidRPr="00B248F7" w:rsidRDefault="000C01C2" w:rsidP="00EF77F7">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Netzwerkerweiterung und nachhaltige Kooperationen:</w:t>
            </w:r>
            <w:r w:rsidRPr="00B248F7">
              <w:rPr>
                <w:rFonts w:asciiTheme="minorHAnsi" w:hAnsiTheme="minorHAnsi" w:cstheme="minorHAnsi"/>
                <w:sz w:val="22"/>
                <w:szCs w:val="22"/>
              </w:rPr>
              <w:br/>
              <w:t>Durch die intensive Zusammenarbeit mit bestehenden und neu akquirierten Partnern konnten fundierte Strukturen geschaffen werden, die den Wissenstransfer und die kontinuierliche Weiterentwicklung der Konzepte fördern.</w:t>
            </w:r>
          </w:p>
          <w:p w14:paraId="372EE414" w14:textId="77777777" w:rsidR="000C01C2" w:rsidRPr="00B248F7" w:rsidRDefault="000C01C2" w:rsidP="00EF77F7">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Innovative und praxisnahe Bildungsangebote:</w:t>
            </w:r>
            <w:r w:rsidRPr="00B248F7">
              <w:rPr>
                <w:rFonts w:asciiTheme="minorHAnsi" w:hAnsiTheme="minorHAnsi" w:cstheme="minorHAnsi"/>
                <w:sz w:val="22"/>
                <w:szCs w:val="22"/>
              </w:rPr>
              <w:br/>
              <w:t>Die Integration lebensweltorientierter Lernangebote in die Strukturen der vhs Karlsruhe und die kontinuierliche Optimierung der aufsuchenden Grundbildungsarbeit haben gezeigt, dass individuelle Bildungsbedarfe auch unter herausfordernden Bedingungen erfolgreich adressiert werden können.</w:t>
            </w:r>
          </w:p>
          <w:p w14:paraId="1CF09D5F" w14:textId="77777777" w:rsidR="000C01C2" w:rsidRPr="00B248F7" w:rsidRDefault="000C01C2" w:rsidP="00EF77F7">
            <w:pPr>
              <w:pStyle w:val="StandardWeb"/>
              <w:spacing w:before="0" w:beforeAutospacing="0" w:after="120" w:afterAutospacing="0" w:line="360" w:lineRule="auto"/>
              <w:rPr>
                <w:rFonts w:asciiTheme="minorHAnsi" w:hAnsiTheme="minorHAnsi" w:cstheme="minorHAnsi"/>
                <w:sz w:val="22"/>
                <w:szCs w:val="22"/>
              </w:rPr>
            </w:pPr>
            <w:r w:rsidRPr="00B248F7">
              <w:rPr>
                <w:rStyle w:val="Fett"/>
                <w:rFonts w:asciiTheme="minorHAnsi" w:hAnsiTheme="minorHAnsi" w:cstheme="minorHAnsi"/>
                <w:sz w:val="22"/>
                <w:szCs w:val="22"/>
              </w:rPr>
              <w:t>Umfassende und nachhaltige Dokumentation:</w:t>
            </w:r>
            <w:r w:rsidRPr="00B248F7">
              <w:rPr>
                <w:rFonts w:asciiTheme="minorHAnsi" w:hAnsiTheme="minorHAnsi" w:cstheme="minorHAnsi"/>
                <w:sz w:val="22"/>
                <w:szCs w:val="22"/>
              </w:rPr>
              <w:br/>
              <w:t>Die erarbeiteten Handbücher, Konzepte und Marketingmaterialien sichern nicht nur den Transfer der Ergebnisse, sondern dienen auch als Leitfaden für zukünftige Projekte in der Erwachsenenbildung.</w:t>
            </w:r>
          </w:p>
          <w:p w14:paraId="55D211A3" w14:textId="262E0A82" w:rsidR="004309C7" w:rsidRDefault="000C01C2" w:rsidP="004309C7">
            <w:pPr>
              <w:pStyle w:val="StandardWeb"/>
              <w:spacing w:before="0" w:beforeAutospacing="0" w:after="120" w:afterAutospacing="0" w:line="360" w:lineRule="auto"/>
              <w:rPr>
                <w:rStyle w:val="Fett"/>
                <w:rFonts w:asciiTheme="minorHAnsi" w:hAnsiTheme="minorHAnsi" w:cstheme="minorHAnsi"/>
                <w:sz w:val="22"/>
                <w:szCs w:val="22"/>
              </w:rPr>
            </w:pPr>
            <w:r w:rsidRPr="00B248F7">
              <w:rPr>
                <w:rStyle w:val="Fett"/>
                <w:rFonts w:asciiTheme="minorHAnsi" w:hAnsiTheme="minorHAnsi" w:cstheme="minorHAnsi"/>
                <w:sz w:val="22"/>
                <w:szCs w:val="22"/>
              </w:rPr>
              <w:t>Positive Perspektiven für die Zukunft:</w:t>
            </w:r>
          </w:p>
          <w:p w14:paraId="2D8454EA" w14:textId="77777777" w:rsidR="004309C7" w:rsidRPr="004309C7" w:rsidRDefault="004309C7" w:rsidP="004309C7">
            <w:pPr>
              <w:pStyle w:val="StandardWeb"/>
              <w:spacing w:before="0" w:beforeAutospacing="0" w:after="120" w:afterAutospacing="0" w:line="360" w:lineRule="auto"/>
              <w:rPr>
                <w:rFonts w:asciiTheme="minorHAnsi" w:hAnsiTheme="minorHAnsi" w:cstheme="minorHAnsi"/>
                <w:iCs/>
                <w:sz w:val="22"/>
                <w:szCs w:val="22"/>
              </w:rPr>
            </w:pPr>
            <w:r w:rsidRPr="004309C7">
              <w:rPr>
                <w:rFonts w:asciiTheme="minorHAnsi" w:hAnsiTheme="minorHAnsi" w:cstheme="minorHAnsi"/>
                <w:iCs/>
                <w:sz w:val="22"/>
                <w:szCs w:val="22"/>
              </w:rPr>
              <w:lastRenderedPageBreak/>
              <w:t>Trotz der Herausforderungen, die pandemiebedingte Umstellungen und personelle Veränderungen mit sich brachten, hat das Projekt eindrucksvoll bewiesen, dass mit Flexibilität, Beziehungsarbeit,</w:t>
            </w:r>
            <w:r w:rsidRPr="004309C7">
              <w:rPr>
                <w:rFonts w:asciiTheme="minorHAnsi" w:hAnsiTheme="minorHAnsi" w:cstheme="minorHAnsi"/>
                <w:b/>
                <w:bCs/>
                <w:iCs/>
                <w:color w:val="5B9BD5" w:themeColor="accent1"/>
                <w:sz w:val="22"/>
                <w:szCs w:val="22"/>
              </w:rPr>
              <w:t xml:space="preserve"> </w:t>
            </w:r>
            <w:r w:rsidRPr="004309C7">
              <w:rPr>
                <w:rFonts w:asciiTheme="minorHAnsi" w:hAnsiTheme="minorHAnsi" w:cstheme="minorHAnsi"/>
                <w:iCs/>
                <w:sz w:val="22"/>
                <w:szCs w:val="22"/>
              </w:rPr>
              <w:t xml:space="preserve">intensiver Kooperation und zielgerichteten Maßnahmen langfristige Erfolge erzielt werden können. Der Blick in die Zukunft ist daher von einer nachhaltigen Verstetigung der erarbeiteten Ansätze und einer kontinuierlichen Weiterentwicklung geprägt. </w:t>
            </w:r>
          </w:p>
          <w:p w14:paraId="79230B40" w14:textId="4E148E93" w:rsidR="006B6CE4" w:rsidRPr="006B6CE4" w:rsidRDefault="006B6CE4" w:rsidP="00CF4A03">
            <w:pPr>
              <w:suppressAutoHyphens/>
              <w:autoSpaceDN w:val="0"/>
              <w:spacing w:after="120" w:line="360" w:lineRule="auto"/>
              <w:rPr>
                <w:rFonts w:ascii="Calibri" w:hAnsi="Calibri"/>
                <w:kern w:val="3"/>
                <w:sz w:val="22"/>
                <w:szCs w:val="22"/>
                <w:lang w:eastAsia="en-US"/>
              </w:rPr>
            </w:pPr>
            <w:r w:rsidRPr="006B6CE4">
              <w:rPr>
                <w:rFonts w:ascii="Calibri" w:hAnsi="Calibri"/>
                <w:kern w:val="3"/>
                <w:sz w:val="22"/>
                <w:szCs w:val="22"/>
                <w:lang w:eastAsia="en-US"/>
              </w:rPr>
              <w:t>Ein zentrales Ziel war der Ausbau des lokalen und regionalen Netzwerkes</w:t>
            </w:r>
            <w:r w:rsidR="00A840BC">
              <w:rPr>
                <w:rFonts w:ascii="Calibri" w:hAnsi="Calibri"/>
                <w:kern w:val="3"/>
                <w:sz w:val="22"/>
                <w:szCs w:val="22"/>
                <w:lang w:eastAsia="en-US"/>
              </w:rPr>
              <w:t>:</w:t>
            </w:r>
            <w:r w:rsidRPr="006B6CE4">
              <w:rPr>
                <w:rFonts w:ascii="Calibri" w:hAnsi="Calibri"/>
                <w:kern w:val="3"/>
                <w:sz w:val="22"/>
                <w:szCs w:val="22"/>
                <w:lang w:eastAsia="en-US"/>
              </w:rPr>
              <w:t xml:space="preserve"> Dazu wurde ein weiterentwickeltes Sensibilisierungs- und Qualifizierungskonzept für Multiplikatoren</w:t>
            </w:r>
            <w:r w:rsidR="0048723D">
              <w:rPr>
                <w:rFonts w:ascii="Calibri" w:hAnsi="Calibri"/>
                <w:kern w:val="3"/>
                <w:sz w:val="22"/>
                <w:szCs w:val="22"/>
                <w:lang w:eastAsia="en-US"/>
              </w:rPr>
              <w:t>-E</w:t>
            </w:r>
            <w:r w:rsidRPr="006B6CE4">
              <w:rPr>
                <w:rFonts w:ascii="Calibri" w:hAnsi="Calibri"/>
                <w:kern w:val="3"/>
                <w:sz w:val="22"/>
                <w:szCs w:val="22"/>
                <w:lang w:eastAsia="en-US"/>
              </w:rPr>
              <w:t xml:space="preserve">inrichtungen erfolgreich umgesetzt. Darüber hinaus wurde ein trägerübergreifendes Beratungs- und Verweisungssystem entwickelt und implementiert, </w:t>
            </w:r>
            <w:r w:rsidR="0048723D">
              <w:rPr>
                <w:rFonts w:ascii="Calibri" w:hAnsi="Calibri"/>
                <w:kern w:val="3"/>
                <w:sz w:val="22"/>
                <w:szCs w:val="22"/>
                <w:lang w:eastAsia="en-US"/>
              </w:rPr>
              <w:t>welches</w:t>
            </w:r>
            <w:r w:rsidRPr="006B6CE4">
              <w:rPr>
                <w:rFonts w:ascii="Calibri" w:hAnsi="Calibri"/>
                <w:kern w:val="3"/>
                <w:sz w:val="22"/>
                <w:szCs w:val="22"/>
                <w:lang w:eastAsia="en-US"/>
              </w:rPr>
              <w:t xml:space="preserve"> eine gezielte Vermittlung von Betroffenen an geeignete Bildungs- und Beratungsangebote ermöglicht. Die intensive Vernetzung der verschiedenen Akteure führte zur Gründung </w:t>
            </w:r>
            <w:r w:rsidR="002B7FD8">
              <w:rPr>
                <w:rFonts w:ascii="Calibri" w:hAnsi="Calibri"/>
                <w:kern w:val="3"/>
                <w:sz w:val="22"/>
                <w:szCs w:val="22"/>
                <w:lang w:eastAsia="en-US"/>
              </w:rPr>
              <w:t>des</w:t>
            </w:r>
            <w:r w:rsidRPr="006B6CE4">
              <w:rPr>
                <w:rFonts w:ascii="Calibri" w:hAnsi="Calibri"/>
                <w:kern w:val="3"/>
                <w:sz w:val="22"/>
                <w:szCs w:val="22"/>
                <w:lang w:eastAsia="en-US"/>
              </w:rPr>
              <w:t xml:space="preserve"> „Runden Tisches Grundbildung“ in Karlsruhe, der Austausch und die Entwicklung gemeinsamer Strategien unterstützt. </w:t>
            </w:r>
          </w:p>
          <w:p w14:paraId="50739BB2" w14:textId="5F83605C" w:rsidR="006B6CE4" w:rsidRPr="006B6CE4" w:rsidRDefault="006B6CE4" w:rsidP="00CF4A03">
            <w:pPr>
              <w:suppressAutoHyphens/>
              <w:autoSpaceDN w:val="0"/>
              <w:spacing w:after="120" w:line="360" w:lineRule="auto"/>
              <w:rPr>
                <w:rFonts w:ascii="Calibri" w:hAnsi="Calibri"/>
                <w:kern w:val="3"/>
                <w:sz w:val="22"/>
                <w:szCs w:val="22"/>
                <w:lang w:eastAsia="en-US"/>
              </w:rPr>
            </w:pPr>
            <w:r w:rsidRPr="006B6CE4">
              <w:rPr>
                <w:rFonts w:ascii="Calibri" w:hAnsi="Calibri"/>
                <w:kern w:val="3"/>
                <w:sz w:val="22"/>
                <w:szCs w:val="22"/>
                <w:lang w:eastAsia="en-US"/>
              </w:rPr>
              <w:t xml:space="preserve">Ein weiterer </w:t>
            </w:r>
            <w:r w:rsidR="004D5221">
              <w:rPr>
                <w:rFonts w:ascii="Calibri" w:hAnsi="Calibri"/>
                <w:kern w:val="3"/>
                <w:sz w:val="22"/>
                <w:szCs w:val="22"/>
                <w:lang w:eastAsia="en-US"/>
              </w:rPr>
              <w:t>Arbeitss</w:t>
            </w:r>
            <w:r w:rsidRPr="006B6CE4">
              <w:rPr>
                <w:rFonts w:ascii="Calibri" w:hAnsi="Calibri"/>
                <w:kern w:val="3"/>
                <w:sz w:val="22"/>
                <w:szCs w:val="22"/>
                <w:lang w:eastAsia="en-US"/>
              </w:rPr>
              <w:t xml:space="preserve">chwerpunkt </w:t>
            </w:r>
            <w:r w:rsidR="00A25B57">
              <w:rPr>
                <w:rFonts w:ascii="Calibri" w:hAnsi="Calibri"/>
                <w:kern w:val="3"/>
                <w:sz w:val="22"/>
                <w:szCs w:val="22"/>
                <w:lang w:eastAsia="en-US"/>
              </w:rPr>
              <w:t xml:space="preserve">war </w:t>
            </w:r>
            <w:r w:rsidRPr="006B6CE4">
              <w:rPr>
                <w:rFonts w:ascii="Calibri" w:hAnsi="Calibri"/>
                <w:kern w:val="3"/>
                <w:sz w:val="22"/>
                <w:szCs w:val="22"/>
                <w:lang w:eastAsia="en-US"/>
              </w:rPr>
              <w:t xml:space="preserve">der Transfer aufsuchender Grundbildungsarbeit und lebensweltorientierter Bildungsangebote aus dem Sozialraum in die Bildungseinrichtung. Es wurde ein Konzept zur Verbesserung des Übergangsmanagements zwischen aufsuchenden und nicht aufsuchenden Grundbildungsangeboten entwickelt und erprobt. Ergänzend wurden ein tragfähiges Finanzierungs- und Verstetigungskonzept sowie ein zielgruppenspezifisches Marketingkonzept für die aufsuchende Grundbildungsarbeit erarbeitet. </w:t>
            </w:r>
          </w:p>
          <w:p w14:paraId="7E28E8D5" w14:textId="2E4292F9" w:rsidR="006B6CE4" w:rsidRDefault="006B6CE4" w:rsidP="00CF4A03">
            <w:pPr>
              <w:suppressAutoHyphens/>
              <w:autoSpaceDN w:val="0"/>
              <w:spacing w:after="120" w:line="360" w:lineRule="auto"/>
              <w:rPr>
                <w:rFonts w:ascii="Calibri" w:hAnsi="Calibri"/>
                <w:kern w:val="3"/>
                <w:sz w:val="22"/>
                <w:szCs w:val="22"/>
                <w:lang w:eastAsia="en-US"/>
              </w:rPr>
            </w:pPr>
            <w:r w:rsidRPr="006B6CE4">
              <w:rPr>
                <w:rFonts w:ascii="Calibri" w:hAnsi="Calibri"/>
                <w:kern w:val="3"/>
                <w:sz w:val="22"/>
                <w:szCs w:val="22"/>
                <w:lang w:eastAsia="en-US"/>
              </w:rPr>
              <w:t xml:space="preserve">Ein besonderer Fokus lag auf der Individualisierung der Lernangebote durch die Integration der Alphalernberatung an der vhs Karlsruhe. </w:t>
            </w:r>
            <w:r w:rsidR="00A20424">
              <w:rPr>
                <w:rFonts w:ascii="Calibri" w:hAnsi="Calibri"/>
                <w:kern w:val="3"/>
                <w:sz w:val="22"/>
                <w:szCs w:val="22"/>
                <w:lang w:eastAsia="en-US"/>
              </w:rPr>
              <w:t>Es</w:t>
            </w:r>
            <w:r w:rsidRPr="006B6CE4">
              <w:rPr>
                <w:rFonts w:ascii="Calibri" w:hAnsi="Calibri"/>
                <w:kern w:val="3"/>
                <w:sz w:val="22"/>
                <w:szCs w:val="22"/>
                <w:lang w:eastAsia="en-US"/>
              </w:rPr>
              <w:t xml:space="preserve"> wurde eine methodisch-didaktische Rahmenkonzeption entwickelt, um die Angebote gezielt auf die Bedürfnisse der Teilnehmenden abzustimmen.</w:t>
            </w:r>
          </w:p>
          <w:p w14:paraId="4B0D1CFE" w14:textId="0BF8148E" w:rsidR="004309C7" w:rsidRPr="004309C7" w:rsidRDefault="004309C7" w:rsidP="004309C7">
            <w:pPr>
              <w:suppressAutoHyphens/>
              <w:autoSpaceDN w:val="0"/>
              <w:spacing w:after="120" w:line="360" w:lineRule="auto"/>
              <w:rPr>
                <w:rFonts w:ascii="Calibri" w:hAnsi="Calibri"/>
                <w:kern w:val="3"/>
                <w:sz w:val="22"/>
                <w:szCs w:val="22"/>
                <w:lang w:eastAsia="en-US"/>
              </w:rPr>
            </w:pPr>
            <w:r w:rsidRPr="004309C7">
              <w:rPr>
                <w:rFonts w:asciiTheme="minorHAnsi" w:hAnsiTheme="minorHAnsi" w:cstheme="minorHAnsi"/>
                <w:iCs/>
                <w:sz w:val="22"/>
                <w:szCs w:val="22"/>
              </w:rPr>
              <w:t>Zusammenfassend lässt sich festhalten, dass das Projekt nicht nur als kurzfristiger Erfolg gewertet werden kann, sondern auch eine solide Grundlage für die zukünftige Entwicklung der Grundbildungsarbeit in der Region bildet. Die erarbeiteten Konzepte und Netzwerke bieten einen wertvollen Beitrag zur nachhaltigen Verbesserung der Bildungsangebote und stellen ein inspirierendes Beispiel für vergleichbare Projekte dar</w:t>
            </w:r>
          </w:p>
          <w:p w14:paraId="2937914C" w14:textId="3E129780" w:rsidR="003D67A1" w:rsidRPr="0074308A" w:rsidRDefault="00D658FF" w:rsidP="00CF4A03">
            <w:pPr>
              <w:spacing w:after="120" w:line="360" w:lineRule="auto"/>
              <w:rPr>
                <w:rFonts w:asciiTheme="minorHAnsi" w:hAnsiTheme="minorHAnsi" w:cstheme="minorHAnsi"/>
                <w:sz w:val="22"/>
                <w:szCs w:val="22"/>
              </w:rPr>
            </w:pPr>
            <w:r>
              <w:rPr>
                <w:rFonts w:asciiTheme="minorHAnsi" w:hAnsiTheme="minorHAnsi" w:cstheme="minorHAnsi"/>
                <w:sz w:val="22"/>
                <w:szCs w:val="22"/>
              </w:rPr>
              <w:t xml:space="preserve">Insgesamt hat das Projekt „BiG Transfer“ die Grundbildungsarbeit in Karlsruhe und der Region nachhaltig gestärkt und neue Strukturen geschaffen, die über die Projektlaufzeit hinaus bestehen bleiben werden. Die Volkshochschule Karlsruhe hat sich </w:t>
            </w:r>
            <w:r w:rsidR="00E44970">
              <w:rPr>
                <w:rFonts w:asciiTheme="minorHAnsi" w:hAnsiTheme="minorHAnsi" w:cstheme="minorHAnsi"/>
                <w:sz w:val="22"/>
                <w:szCs w:val="22"/>
              </w:rPr>
              <w:t xml:space="preserve">um eine ESF-Plus-Förderung des Ministeriums für </w:t>
            </w:r>
            <w:proofErr w:type="spellStart"/>
            <w:r w:rsidR="00E44970">
              <w:rPr>
                <w:rFonts w:asciiTheme="minorHAnsi" w:hAnsiTheme="minorHAnsi" w:cstheme="minorHAnsi"/>
                <w:sz w:val="22"/>
                <w:szCs w:val="22"/>
              </w:rPr>
              <w:t>Kultus</w:t>
            </w:r>
            <w:proofErr w:type="spellEnd"/>
            <w:r w:rsidR="00E44970">
              <w:rPr>
                <w:rFonts w:asciiTheme="minorHAnsi" w:hAnsiTheme="minorHAnsi" w:cstheme="minorHAnsi"/>
                <w:sz w:val="22"/>
                <w:szCs w:val="22"/>
              </w:rPr>
              <w:t xml:space="preserve">, Jugend und Sport Baden-Württemberg beworben, um als eines von acht Grundbildungszentren in Baden-Württemberg auf die Ergebnisse des Projekts aufzubauen, sie zu verstetigen und weiterzuentwickeln. Die erfolgreiche Implementierung von aufsuchenden und lebensweltorientierten Bildungsangeboten, die Vernetzung verschiedener Akteure und die individualisierte Lernberatung sind zentrale Projekterfolge, die die Grundbildungsarbeit langfristig verbessern und stärken werden. </w:t>
            </w:r>
          </w:p>
        </w:tc>
      </w:tr>
    </w:tbl>
    <w:p w14:paraId="13A162EA" w14:textId="77777777" w:rsidR="003D67A1" w:rsidRDefault="003D67A1" w:rsidP="003D67A1">
      <w:pPr>
        <w:pStyle w:val="Kopfzeile"/>
        <w:tabs>
          <w:tab w:val="clear" w:pos="4536"/>
          <w:tab w:val="clear" w:pos="9072"/>
        </w:tabs>
        <w:spacing w:after="120"/>
        <w:rPr>
          <w:rFonts w:asciiTheme="minorHAnsi" w:hAnsiTheme="minorHAnsi" w:cstheme="minorHAnsi"/>
          <w:b/>
          <w:szCs w:val="22"/>
        </w:rPr>
      </w:pPr>
    </w:p>
    <w:p w14:paraId="1A387707" w14:textId="77777777" w:rsidR="008052C2" w:rsidRPr="0074308A" w:rsidRDefault="008052C2" w:rsidP="00CF4A03">
      <w:pPr>
        <w:spacing w:after="120"/>
        <w:rPr>
          <w:rFonts w:asciiTheme="minorHAnsi" w:hAnsiTheme="minorHAnsi" w:cstheme="minorHAnsi"/>
          <w:b/>
          <w:szCs w:val="20"/>
        </w:rPr>
      </w:pPr>
    </w:p>
    <w:sectPr w:rsidR="008052C2" w:rsidRPr="0074308A" w:rsidSect="0050214A">
      <w:headerReference w:type="default" r:id="rId11"/>
      <w:footerReference w:type="default" r:id="rId12"/>
      <w:headerReference w:type="first" r:id="rId13"/>
      <w:footerReference w:type="first" r:id="rId14"/>
      <w:pgSz w:w="11907" w:h="16840" w:code="9"/>
      <w:pgMar w:top="1351" w:right="850" w:bottom="567" w:left="1134" w:header="391" w:footer="331"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36C47" w14:textId="77777777" w:rsidR="00750C7D" w:rsidRDefault="00750C7D">
      <w:r>
        <w:separator/>
      </w:r>
    </w:p>
  </w:endnote>
  <w:endnote w:type="continuationSeparator" w:id="0">
    <w:p w14:paraId="2A1ECAC5" w14:textId="77777777" w:rsidR="00750C7D" w:rsidRDefault="00750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Fira Sans">
    <w:altName w:val="Fira Sans"/>
    <w:charset w:val="00"/>
    <w:family w:val="swiss"/>
    <w:pitch w:val="variable"/>
    <w:sig w:usb0="600002FF" w:usb1="00000001"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BC80D" w14:textId="603FB0AD" w:rsidR="009669D8" w:rsidRPr="006E50A5" w:rsidRDefault="009669D8">
    <w:pPr>
      <w:pStyle w:val="Fuzeile"/>
      <w:rPr>
        <w:rFonts w:asciiTheme="minorHAnsi" w:hAnsiTheme="minorHAnsi" w:cstheme="minorHAnsi"/>
        <w:sz w:val="16"/>
        <w:szCs w:val="16"/>
      </w:rPr>
    </w:pPr>
    <w:r w:rsidRPr="00AD2B7C">
      <w:rPr>
        <w:rFonts w:asciiTheme="minorHAnsi" w:hAnsiTheme="minorHAnsi" w:cstheme="minorHAnsi"/>
        <w:sz w:val="16"/>
      </w:rPr>
      <w:t>S</w:t>
    </w:r>
    <w:r w:rsidR="00221998" w:rsidRPr="00AD2B7C">
      <w:rPr>
        <w:rFonts w:asciiTheme="minorHAnsi" w:hAnsiTheme="minorHAnsi" w:cstheme="minorHAnsi"/>
        <w:sz w:val="16"/>
      </w:rPr>
      <w:t xml:space="preserve">achbericht zum VN </w:t>
    </w:r>
    <w:r w:rsidR="00BC26ED">
      <w:rPr>
        <w:rFonts w:asciiTheme="minorHAnsi" w:hAnsiTheme="minorHAnsi" w:cstheme="minorHAnsi"/>
        <w:sz w:val="16"/>
      </w:rPr>
      <w:t>LWT</w:t>
    </w:r>
    <w:r w:rsidR="00B705FF">
      <w:rPr>
        <w:rFonts w:asciiTheme="minorHAnsi" w:hAnsiTheme="minorHAnsi" w:cstheme="minorHAnsi"/>
        <w:sz w:val="16"/>
      </w:rPr>
      <w:t xml:space="preserve"> (</w:t>
    </w:r>
    <w:r w:rsidR="00AD2B7C" w:rsidRPr="00AD2B7C">
      <w:rPr>
        <w:rFonts w:asciiTheme="minorHAnsi" w:hAnsiTheme="minorHAnsi" w:cstheme="minorHAnsi"/>
        <w:sz w:val="16"/>
      </w:rPr>
      <w:t xml:space="preserve">Stand </w:t>
    </w:r>
    <w:r w:rsidR="00703CC8">
      <w:rPr>
        <w:rFonts w:asciiTheme="minorHAnsi" w:hAnsiTheme="minorHAnsi" w:cstheme="minorHAnsi"/>
        <w:sz w:val="16"/>
      </w:rPr>
      <w:t>Februar</w:t>
    </w:r>
    <w:r w:rsidR="00DC26A2">
      <w:rPr>
        <w:rFonts w:asciiTheme="minorHAnsi" w:hAnsiTheme="minorHAnsi" w:cstheme="minorHAnsi"/>
        <w:sz w:val="16"/>
      </w:rPr>
      <w:t xml:space="preserve"> 202</w:t>
    </w:r>
    <w:r w:rsidR="00703CC8">
      <w:rPr>
        <w:rFonts w:asciiTheme="minorHAnsi" w:hAnsiTheme="minorHAnsi" w:cstheme="minorHAnsi"/>
        <w:sz w:val="16"/>
      </w:rPr>
      <w:t>5</w:t>
    </w:r>
    <w:r w:rsidR="00AD2B7C" w:rsidRPr="00AD2B7C">
      <w:rPr>
        <w:rFonts w:asciiTheme="minorHAnsi" w:hAnsiTheme="minorHAnsi" w:cstheme="minorHAnsi"/>
        <w:sz w:val="16"/>
      </w:rPr>
      <w:t>)</w:t>
    </w:r>
    <w:r w:rsidRPr="00AD2B7C">
      <w:rPr>
        <w:rFonts w:asciiTheme="minorHAnsi" w:hAnsiTheme="minorHAnsi" w:cstheme="minorHAnsi"/>
        <w:sz w:val="16"/>
      </w:rPr>
      <w:tab/>
    </w:r>
    <w:r w:rsidRPr="00AD2B7C">
      <w:rPr>
        <w:rFonts w:asciiTheme="minorHAnsi" w:hAnsiTheme="minorHAnsi" w:cstheme="minorHAnsi"/>
        <w:sz w:val="16"/>
      </w:rPr>
      <w:tab/>
    </w:r>
    <w:r w:rsidRPr="006E50A5">
      <w:rPr>
        <w:rFonts w:asciiTheme="minorHAnsi" w:hAnsiTheme="minorHAnsi" w:cstheme="minorHAnsi"/>
        <w:sz w:val="16"/>
        <w:szCs w:val="16"/>
      </w:rPr>
      <w:t xml:space="preserve">Seite </w:t>
    </w:r>
    <w:r w:rsidRPr="006E50A5">
      <w:rPr>
        <w:rFonts w:asciiTheme="minorHAnsi" w:hAnsiTheme="minorHAnsi" w:cstheme="minorHAnsi"/>
        <w:sz w:val="16"/>
        <w:szCs w:val="16"/>
      </w:rPr>
      <w:fldChar w:fldCharType="begin"/>
    </w:r>
    <w:r w:rsidRPr="006E50A5">
      <w:rPr>
        <w:rFonts w:asciiTheme="minorHAnsi" w:hAnsiTheme="minorHAnsi" w:cstheme="minorHAnsi"/>
        <w:sz w:val="16"/>
        <w:szCs w:val="16"/>
      </w:rPr>
      <w:instrText>PAGE</w:instrText>
    </w:r>
    <w:r w:rsidRPr="006E50A5">
      <w:rPr>
        <w:rFonts w:asciiTheme="minorHAnsi" w:hAnsiTheme="minorHAnsi" w:cstheme="minorHAnsi"/>
        <w:sz w:val="16"/>
        <w:szCs w:val="16"/>
      </w:rPr>
      <w:fldChar w:fldCharType="separate"/>
    </w:r>
    <w:r w:rsidR="00E142CE" w:rsidRPr="006E50A5">
      <w:rPr>
        <w:rFonts w:asciiTheme="minorHAnsi" w:hAnsiTheme="minorHAnsi" w:cstheme="minorHAnsi"/>
        <w:noProof/>
        <w:sz w:val="16"/>
        <w:szCs w:val="16"/>
      </w:rPr>
      <w:t>6</w:t>
    </w:r>
    <w:r w:rsidRPr="006E50A5">
      <w:rPr>
        <w:rFonts w:asciiTheme="minorHAnsi" w:hAnsiTheme="minorHAnsi" w:cstheme="minorHAnsi"/>
        <w:sz w:val="16"/>
        <w:szCs w:val="16"/>
      </w:rPr>
      <w:fldChar w:fldCharType="end"/>
    </w:r>
    <w:r w:rsidRPr="006E50A5">
      <w:rPr>
        <w:rFonts w:asciiTheme="minorHAnsi" w:hAnsiTheme="minorHAnsi" w:cstheme="minorHAnsi"/>
        <w:sz w:val="16"/>
        <w:szCs w:val="16"/>
      </w:rPr>
      <w:t xml:space="preserve"> von </w:t>
    </w:r>
    <w:r w:rsidRPr="006E50A5">
      <w:rPr>
        <w:rFonts w:asciiTheme="minorHAnsi" w:hAnsiTheme="minorHAnsi" w:cstheme="minorHAnsi"/>
        <w:sz w:val="16"/>
        <w:szCs w:val="16"/>
      </w:rPr>
      <w:fldChar w:fldCharType="begin"/>
    </w:r>
    <w:r w:rsidRPr="006E50A5">
      <w:rPr>
        <w:rFonts w:asciiTheme="minorHAnsi" w:hAnsiTheme="minorHAnsi" w:cstheme="minorHAnsi"/>
        <w:sz w:val="16"/>
        <w:szCs w:val="16"/>
      </w:rPr>
      <w:instrText>NUMPAGES</w:instrText>
    </w:r>
    <w:r w:rsidRPr="006E50A5">
      <w:rPr>
        <w:rFonts w:asciiTheme="minorHAnsi" w:hAnsiTheme="minorHAnsi" w:cstheme="minorHAnsi"/>
        <w:sz w:val="16"/>
        <w:szCs w:val="16"/>
      </w:rPr>
      <w:fldChar w:fldCharType="separate"/>
    </w:r>
    <w:r w:rsidR="00E142CE" w:rsidRPr="006E50A5">
      <w:rPr>
        <w:rFonts w:asciiTheme="minorHAnsi" w:hAnsiTheme="minorHAnsi" w:cstheme="minorHAnsi"/>
        <w:noProof/>
        <w:sz w:val="16"/>
        <w:szCs w:val="16"/>
      </w:rPr>
      <w:t>7</w:t>
    </w:r>
    <w:r w:rsidRPr="006E50A5">
      <w:rPr>
        <w:rFonts w:asciiTheme="minorHAnsi" w:hAnsiTheme="minorHAnsi" w:cstheme="minorHAnsi"/>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C8E2E" w14:textId="38BE6821" w:rsidR="00567BA6" w:rsidRPr="006E50A5" w:rsidRDefault="00C03883" w:rsidP="00567BA6">
    <w:pPr>
      <w:pStyle w:val="Fuzeile"/>
      <w:rPr>
        <w:rFonts w:asciiTheme="minorHAnsi" w:hAnsiTheme="minorHAnsi" w:cstheme="minorHAnsi"/>
        <w:sz w:val="16"/>
        <w:szCs w:val="16"/>
      </w:rPr>
    </w:pPr>
    <w:r w:rsidRPr="00AD2B7C">
      <w:rPr>
        <w:rFonts w:asciiTheme="minorHAnsi" w:hAnsiTheme="minorHAnsi" w:cstheme="minorHAnsi"/>
        <w:sz w:val="16"/>
      </w:rPr>
      <w:t xml:space="preserve">Sachbericht zum VN </w:t>
    </w:r>
    <w:r w:rsidR="00BC26ED">
      <w:rPr>
        <w:rFonts w:asciiTheme="minorHAnsi" w:hAnsiTheme="minorHAnsi" w:cstheme="minorHAnsi"/>
        <w:sz w:val="16"/>
      </w:rPr>
      <w:t>LWT</w:t>
    </w:r>
    <w:r>
      <w:rPr>
        <w:rFonts w:asciiTheme="minorHAnsi" w:hAnsiTheme="minorHAnsi" w:cstheme="minorHAnsi"/>
        <w:sz w:val="16"/>
      </w:rPr>
      <w:t xml:space="preserve"> (</w:t>
    </w:r>
    <w:r w:rsidRPr="00AD2B7C">
      <w:rPr>
        <w:rFonts w:asciiTheme="minorHAnsi" w:hAnsiTheme="minorHAnsi" w:cstheme="minorHAnsi"/>
        <w:sz w:val="16"/>
      </w:rPr>
      <w:t xml:space="preserve">Stand </w:t>
    </w:r>
    <w:r w:rsidR="00703CC8">
      <w:rPr>
        <w:rFonts w:asciiTheme="minorHAnsi" w:hAnsiTheme="minorHAnsi" w:cstheme="minorHAnsi"/>
        <w:sz w:val="16"/>
      </w:rPr>
      <w:t>Februar</w:t>
    </w:r>
    <w:r w:rsidR="00DC26A2">
      <w:rPr>
        <w:rFonts w:asciiTheme="minorHAnsi" w:hAnsiTheme="minorHAnsi" w:cstheme="minorHAnsi"/>
        <w:sz w:val="16"/>
      </w:rPr>
      <w:t xml:space="preserve"> 202</w:t>
    </w:r>
    <w:r w:rsidR="00703CC8">
      <w:rPr>
        <w:rFonts w:asciiTheme="minorHAnsi" w:hAnsiTheme="minorHAnsi" w:cstheme="minorHAnsi"/>
        <w:sz w:val="16"/>
      </w:rPr>
      <w:t>5</w:t>
    </w:r>
    <w:r w:rsidRPr="00AD2B7C">
      <w:rPr>
        <w:rFonts w:asciiTheme="minorHAnsi" w:hAnsiTheme="minorHAnsi" w:cstheme="minorHAnsi"/>
        <w:sz w:val="16"/>
      </w:rPr>
      <w:t>)</w:t>
    </w:r>
    <w:r w:rsidR="00567BA6" w:rsidRPr="005B4774">
      <w:rPr>
        <w:rFonts w:cs="Arial"/>
        <w:sz w:val="16"/>
      </w:rPr>
      <w:tab/>
    </w:r>
    <w:r w:rsidR="00567BA6" w:rsidRPr="009669D8">
      <w:rPr>
        <w:rFonts w:cs="Arial"/>
        <w:sz w:val="18"/>
      </w:rPr>
      <w:tab/>
    </w:r>
    <w:r w:rsidR="00567BA6" w:rsidRPr="006E50A5">
      <w:rPr>
        <w:rFonts w:asciiTheme="minorHAnsi" w:hAnsiTheme="minorHAnsi" w:cstheme="minorHAnsi"/>
        <w:sz w:val="16"/>
        <w:szCs w:val="16"/>
      </w:rPr>
      <w:t xml:space="preserve">Seite </w:t>
    </w:r>
    <w:r w:rsidR="00567BA6" w:rsidRPr="006E50A5">
      <w:rPr>
        <w:rFonts w:asciiTheme="minorHAnsi" w:hAnsiTheme="minorHAnsi" w:cstheme="minorHAnsi"/>
        <w:sz w:val="16"/>
        <w:szCs w:val="16"/>
      </w:rPr>
      <w:fldChar w:fldCharType="begin"/>
    </w:r>
    <w:r w:rsidR="00567BA6" w:rsidRPr="006E50A5">
      <w:rPr>
        <w:rFonts w:asciiTheme="minorHAnsi" w:hAnsiTheme="minorHAnsi" w:cstheme="minorHAnsi"/>
        <w:sz w:val="16"/>
        <w:szCs w:val="16"/>
      </w:rPr>
      <w:instrText>PAGE</w:instrText>
    </w:r>
    <w:r w:rsidR="00567BA6" w:rsidRPr="006E50A5">
      <w:rPr>
        <w:rFonts w:asciiTheme="minorHAnsi" w:hAnsiTheme="minorHAnsi" w:cstheme="minorHAnsi"/>
        <w:sz w:val="16"/>
        <w:szCs w:val="16"/>
      </w:rPr>
      <w:fldChar w:fldCharType="separate"/>
    </w:r>
    <w:r w:rsidR="00E142CE" w:rsidRPr="006E50A5">
      <w:rPr>
        <w:rFonts w:asciiTheme="minorHAnsi" w:hAnsiTheme="minorHAnsi" w:cstheme="minorHAnsi"/>
        <w:noProof/>
        <w:sz w:val="16"/>
        <w:szCs w:val="16"/>
      </w:rPr>
      <w:t>1</w:t>
    </w:r>
    <w:r w:rsidR="00567BA6" w:rsidRPr="006E50A5">
      <w:rPr>
        <w:rFonts w:asciiTheme="minorHAnsi" w:hAnsiTheme="minorHAnsi" w:cstheme="minorHAnsi"/>
        <w:sz w:val="16"/>
        <w:szCs w:val="16"/>
      </w:rPr>
      <w:fldChar w:fldCharType="end"/>
    </w:r>
    <w:r w:rsidR="00567BA6" w:rsidRPr="006E50A5">
      <w:rPr>
        <w:rFonts w:asciiTheme="minorHAnsi" w:hAnsiTheme="minorHAnsi" w:cstheme="minorHAnsi"/>
        <w:sz w:val="16"/>
        <w:szCs w:val="16"/>
      </w:rPr>
      <w:t xml:space="preserve"> von </w:t>
    </w:r>
    <w:r w:rsidR="00567BA6" w:rsidRPr="006E50A5">
      <w:rPr>
        <w:rFonts w:asciiTheme="minorHAnsi" w:hAnsiTheme="minorHAnsi" w:cstheme="minorHAnsi"/>
        <w:sz w:val="16"/>
        <w:szCs w:val="16"/>
      </w:rPr>
      <w:fldChar w:fldCharType="begin"/>
    </w:r>
    <w:r w:rsidR="00567BA6" w:rsidRPr="006E50A5">
      <w:rPr>
        <w:rFonts w:asciiTheme="minorHAnsi" w:hAnsiTheme="minorHAnsi" w:cstheme="minorHAnsi"/>
        <w:sz w:val="16"/>
        <w:szCs w:val="16"/>
      </w:rPr>
      <w:instrText>NUMPAGES</w:instrText>
    </w:r>
    <w:r w:rsidR="00567BA6" w:rsidRPr="006E50A5">
      <w:rPr>
        <w:rFonts w:asciiTheme="minorHAnsi" w:hAnsiTheme="minorHAnsi" w:cstheme="minorHAnsi"/>
        <w:sz w:val="16"/>
        <w:szCs w:val="16"/>
      </w:rPr>
      <w:fldChar w:fldCharType="separate"/>
    </w:r>
    <w:r w:rsidR="00E142CE" w:rsidRPr="006E50A5">
      <w:rPr>
        <w:rFonts w:asciiTheme="minorHAnsi" w:hAnsiTheme="minorHAnsi" w:cstheme="minorHAnsi"/>
        <w:noProof/>
        <w:sz w:val="16"/>
        <w:szCs w:val="16"/>
      </w:rPr>
      <w:t>7</w:t>
    </w:r>
    <w:r w:rsidR="00567BA6" w:rsidRPr="006E50A5">
      <w:rPr>
        <w:rFonts w:asciiTheme="minorHAnsi" w:hAnsiTheme="minorHAnsi" w:cstheme="minorHAns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C0C290" w14:textId="77777777" w:rsidR="00750C7D" w:rsidRDefault="00750C7D">
      <w:r>
        <w:separator/>
      </w:r>
    </w:p>
  </w:footnote>
  <w:footnote w:type="continuationSeparator" w:id="0">
    <w:p w14:paraId="75B1E666" w14:textId="77777777" w:rsidR="00750C7D" w:rsidRDefault="00750C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5A044" w14:textId="14D9CC4B" w:rsidR="00C40D64" w:rsidRPr="00B705FF" w:rsidRDefault="00B705FF" w:rsidP="00B705FF">
    <w:pPr>
      <w:pStyle w:val="Kopfzeile"/>
    </w:pPr>
    <w:r>
      <w:rPr>
        <w:noProof/>
      </w:rPr>
      <w:drawing>
        <wp:anchor distT="0" distB="0" distL="114300" distR="114300" simplePos="0" relativeHeight="251664384" behindDoc="0" locked="0" layoutInCell="1" allowOverlap="1" wp14:anchorId="12575215" wp14:editId="2B53D691">
          <wp:simplePos x="0" y="0"/>
          <wp:positionH relativeFrom="margin">
            <wp:align>right</wp:align>
          </wp:positionH>
          <wp:positionV relativeFrom="paragraph">
            <wp:posOffset>123825</wp:posOffset>
          </wp:positionV>
          <wp:extent cx="1423035" cy="533400"/>
          <wp:effectExtent l="0" t="0" r="5715" b="0"/>
          <wp:wrapSquare wrapText="bothSides"/>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ekade_Alphabetisierung_Logo_A4_sRGB_RZ.jpg"/>
                  <pic:cNvPicPr/>
                </pic:nvPicPr>
                <pic:blipFill>
                  <a:blip r:embed="rId1">
                    <a:extLst>
                      <a:ext uri="{28A0092B-C50C-407E-A947-70E740481C1C}">
                        <a14:useLocalDpi xmlns:a14="http://schemas.microsoft.com/office/drawing/2010/main" val="0"/>
                      </a:ext>
                    </a:extLst>
                  </a:blip>
                  <a:stretch>
                    <a:fillRect/>
                  </a:stretch>
                </pic:blipFill>
                <pic:spPr>
                  <a:xfrm>
                    <a:off x="0" y="0"/>
                    <a:ext cx="1423035" cy="5334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3B0A965F" wp14:editId="3DD1DE2A">
          <wp:extent cx="1514475" cy="936849"/>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BF_deutsch.jpg"/>
                  <pic:cNvPicPr/>
                </pic:nvPicPr>
                <pic:blipFill>
                  <a:blip r:embed="rId2">
                    <a:extLst>
                      <a:ext uri="{28A0092B-C50C-407E-A947-70E740481C1C}">
                        <a14:useLocalDpi xmlns:a14="http://schemas.microsoft.com/office/drawing/2010/main" val="0"/>
                      </a:ext>
                    </a:extLst>
                  </a:blip>
                  <a:stretch>
                    <a:fillRect/>
                  </a:stretch>
                </pic:blipFill>
                <pic:spPr>
                  <a:xfrm>
                    <a:off x="0" y="0"/>
                    <a:ext cx="1611718" cy="99700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3A954" w14:textId="0CA40C29" w:rsidR="00A1107E" w:rsidRPr="005F6953" w:rsidRDefault="005F6953" w:rsidP="005F6953">
    <w:pPr>
      <w:pStyle w:val="Kopfzeile"/>
    </w:pPr>
    <w:r>
      <w:rPr>
        <w:noProof/>
      </w:rPr>
      <w:drawing>
        <wp:anchor distT="0" distB="0" distL="114300" distR="114300" simplePos="0" relativeHeight="251662336" behindDoc="0" locked="0" layoutInCell="1" allowOverlap="1" wp14:anchorId="1B69668E" wp14:editId="7D22EADA">
          <wp:simplePos x="0" y="0"/>
          <wp:positionH relativeFrom="margin">
            <wp:align>right</wp:align>
          </wp:positionH>
          <wp:positionV relativeFrom="paragraph">
            <wp:posOffset>75565</wp:posOffset>
          </wp:positionV>
          <wp:extent cx="1423035" cy="533400"/>
          <wp:effectExtent l="0" t="0" r="5715" b="0"/>
          <wp:wrapSquare wrapText="bothSides"/>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ekade_Alphabetisierung_Logo_A4_sRGB_RZ.jpg"/>
                  <pic:cNvPicPr/>
                </pic:nvPicPr>
                <pic:blipFill>
                  <a:blip r:embed="rId1">
                    <a:extLst>
                      <a:ext uri="{28A0092B-C50C-407E-A947-70E740481C1C}">
                        <a14:useLocalDpi xmlns:a14="http://schemas.microsoft.com/office/drawing/2010/main" val="0"/>
                      </a:ext>
                    </a:extLst>
                  </a:blip>
                  <a:stretch>
                    <a:fillRect/>
                  </a:stretch>
                </pic:blipFill>
                <pic:spPr>
                  <a:xfrm>
                    <a:off x="0" y="0"/>
                    <a:ext cx="1423035" cy="5334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50A29A91" wp14:editId="189FE7BD">
          <wp:extent cx="1514475" cy="936849"/>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BF_deutsch.jpg"/>
                  <pic:cNvPicPr/>
                </pic:nvPicPr>
                <pic:blipFill>
                  <a:blip r:embed="rId2">
                    <a:extLst>
                      <a:ext uri="{28A0092B-C50C-407E-A947-70E740481C1C}">
                        <a14:useLocalDpi xmlns:a14="http://schemas.microsoft.com/office/drawing/2010/main" val="0"/>
                      </a:ext>
                    </a:extLst>
                  </a:blip>
                  <a:stretch>
                    <a:fillRect/>
                  </a:stretch>
                </pic:blipFill>
                <pic:spPr>
                  <a:xfrm>
                    <a:off x="0" y="0"/>
                    <a:ext cx="1611718" cy="99700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156F6"/>
    <w:multiLevelType w:val="multilevel"/>
    <w:tmpl w:val="E3306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2729D"/>
    <w:multiLevelType w:val="hybridMultilevel"/>
    <w:tmpl w:val="6CECF366"/>
    <w:lvl w:ilvl="0" w:tplc="D4B4855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A9A60A5"/>
    <w:multiLevelType w:val="multilevel"/>
    <w:tmpl w:val="4A3C47DC"/>
    <w:lvl w:ilvl="0">
      <w:start w:val="1"/>
      <w:numFmt w:val="decimal"/>
      <w:pStyle w:val="berschrift2"/>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3" w15:restartNumberingAfterBreak="0">
    <w:nsid w:val="11F05FDC"/>
    <w:multiLevelType w:val="hybridMultilevel"/>
    <w:tmpl w:val="883E188C"/>
    <w:lvl w:ilvl="0" w:tplc="D4B4855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4040CFE"/>
    <w:multiLevelType w:val="multilevel"/>
    <w:tmpl w:val="462C93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EC5BD3"/>
    <w:multiLevelType w:val="multilevel"/>
    <w:tmpl w:val="D5780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333AC3"/>
    <w:multiLevelType w:val="multilevel"/>
    <w:tmpl w:val="2CFAF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1419C6"/>
    <w:multiLevelType w:val="multilevel"/>
    <w:tmpl w:val="C8D4F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13565F"/>
    <w:multiLevelType w:val="hybridMultilevel"/>
    <w:tmpl w:val="4CF84E92"/>
    <w:lvl w:ilvl="0" w:tplc="BA3E8D1A">
      <w:start w:val="1"/>
      <w:numFmt w:val="decimal"/>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C162C83"/>
    <w:multiLevelType w:val="hybridMultilevel"/>
    <w:tmpl w:val="1AD270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C2919EC"/>
    <w:multiLevelType w:val="hybridMultilevel"/>
    <w:tmpl w:val="32EA841E"/>
    <w:lvl w:ilvl="0" w:tplc="D4B48554">
      <w:numFmt w:val="bullet"/>
      <w:lvlText w:val="-"/>
      <w:lvlJc w:val="left"/>
      <w:pPr>
        <w:ind w:left="1004" w:hanging="360"/>
      </w:pPr>
      <w:rPr>
        <w:rFonts w:ascii="Arial" w:eastAsia="Times New Roman" w:hAnsi="Arial" w:cs="Aria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1" w15:restartNumberingAfterBreak="0">
    <w:nsid w:val="1D5B69F9"/>
    <w:multiLevelType w:val="multilevel"/>
    <w:tmpl w:val="A7EC7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9159D5"/>
    <w:multiLevelType w:val="hybridMultilevel"/>
    <w:tmpl w:val="12BE767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099338C"/>
    <w:multiLevelType w:val="multilevel"/>
    <w:tmpl w:val="8A48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88585C"/>
    <w:multiLevelType w:val="hybridMultilevel"/>
    <w:tmpl w:val="EEAE198C"/>
    <w:lvl w:ilvl="0" w:tplc="0407000F">
      <w:start w:val="1"/>
      <w:numFmt w:val="decimal"/>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7B04950"/>
    <w:multiLevelType w:val="hybridMultilevel"/>
    <w:tmpl w:val="9906155E"/>
    <w:lvl w:ilvl="0" w:tplc="CB38D540">
      <w:start w:val="3"/>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1B6421E"/>
    <w:multiLevelType w:val="multilevel"/>
    <w:tmpl w:val="6D526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6C0501"/>
    <w:multiLevelType w:val="multilevel"/>
    <w:tmpl w:val="2826B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34D49DB"/>
    <w:multiLevelType w:val="multilevel"/>
    <w:tmpl w:val="2F6230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073067"/>
    <w:multiLevelType w:val="multilevel"/>
    <w:tmpl w:val="4A7601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8320FD"/>
    <w:multiLevelType w:val="hybridMultilevel"/>
    <w:tmpl w:val="762865F4"/>
    <w:lvl w:ilvl="0" w:tplc="D4B48554">
      <w:numFmt w:val="bullet"/>
      <w:lvlText w:val="-"/>
      <w:lvlJc w:val="left"/>
      <w:pPr>
        <w:ind w:left="1004" w:hanging="360"/>
      </w:pPr>
      <w:rPr>
        <w:rFonts w:ascii="Arial" w:eastAsia="Times New Roman" w:hAnsi="Arial" w:cs="Aria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21" w15:restartNumberingAfterBreak="0">
    <w:nsid w:val="3638331B"/>
    <w:multiLevelType w:val="multilevel"/>
    <w:tmpl w:val="9CBEC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965CCE"/>
    <w:multiLevelType w:val="hybridMultilevel"/>
    <w:tmpl w:val="441EBA14"/>
    <w:lvl w:ilvl="0" w:tplc="CB38D540">
      <w:start w:val="3"/>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3B085630"/>
    <w:multiLevelType w:val="hybridMultilevel"/>
    <w:tmpl w:val="937EAE0A"/>
    <w:lvl w:ilvl="0" w:tplc="CB38D540">
      <w:start w:val="3"/>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3CFE2463"/>
    <w:multiLevelType w:val="multilevel"/>
    <w:tmpl w:val="2D16E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D3D0522"/>
    <w:multiLevelType w:val="multilevel"/>
    <w:tmpl w:val="51046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3F636A"/>
    <w:multiLevelType w:val="hybridMultilevel"/>
    <w:tmpl w:val="76F8721E"/>
    <w:lvl w:ilvl="0" w:tplc="D4B48554">
      <w:numFmt w:val="bullet"/>
      <w:lvlText w:val="-"/>
      <w:lvlJc w:val="left"/>
      <w:pPr>
        <w:ind w:left="360" w:hanging="360"/>
      </w:pPr>
      <w:rPr>
        <w:rFonts w:ascii="Arial" w:eastAsia="Times New Roman"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7" w15:restartNumberingAfterBreak="0">
    <w:nsid w:val="41B62329"/>
    <w:multiLevelType w:val="hybridMultilevel"/>
    <w:tmpl w:val="1236E0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45284E82"/>
    <w:multiLevelType w:val="multilevel"/>
    <w:tmpl w:val="4A52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7EF5A24"/>
    <w:multiLevelType w:val="multilevel"/>
    <w:tmpl w:val="9F482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82B5D16"/>
    <w:multiLevelType w:val="multilevel"/>
    <w:tmpl w:val="A1084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8471E18"/>
    <w:multiLevelType w:val="multilevel"/>
    <w:tmpl w:val="5FB65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93133B9"/>
    <w:multiLevelType w:val="multilevel"/>
    <w:tmpl w:val="FB9C2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F066904"/>
    <w:multiLevelType w:val="multilevel"/>
    <w:tmpl w:val="0B725D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6315DDA"/>
    <w:multiLevelType w:val="multilevel"/>
    <w:tmpl w:val="8ABE1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65D7FEA"/>
    <w:multiLevelType w:val="hybridMultilevel"/>
    <w:tmpl w:val="31A61DB8"/>
    <w:lvl w:ilvl="0" w:tplc="F528966A">
      <w:start w:val="1"/>
      <w:numFmt w:val="bullet"/>
      <w:pStyle w:val="einzugb"/>
      <w:lvlText w:val=""/>
      <w:lvlJc w:val="left"/>
      <w:pPr>
        <w:tabs>
          <w:tab w:val="num" w:pos="1324"/>
        </w:tabs>
        <w:ind w:left="1324" w:hanging="360"/>
      </w:pPr>
      <w:rPr>
        <w:rFonts w:ascii="Symbol" w:hAnsi="Symbol"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723142A"/>
    <w:multiLevelType w:val="hybridMultilevel"/>
    <w:tmpl w:val="0242DF90"/>
    <w:lvl w:ilvl="0" w:tplc="FB2EABCC">
      <w:start w:val="1"/>
      <w:numFmt w:val="decimal"/>
      <w:lvlText w:val="%1."/>
      <w:lvlJc w:val="left"/>
      <w:pPr>
        <w:ind w:left="720" w:hanging="360"/>
      </w:pPr>
      <w:rPr>
        <w:rFonts w:asciiTheme="minorHAnsi" w:hAnsiTheme="minorHAnsi" w:cstheme="minorHAnsi" w:hint="default"/>
        <w:b/>
        <w:i w:val="0"/>
        <w:sz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57813DCC"/>
    <w:multiLevelType w:val="multilevel"/>
    <w:tmpl w:val="FCA61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83957B5"/>
    <w:multiLevelType w:val="hybridMultilevel"/>
    <w:tmpl w:val="2410D72A"/>
    <w:lvl w:ilvl="0" w:tplc="E1EE1BF0">
      <w:start w:val="1"/>
      <w:numFmt w:val="lowerLetter"/>
      <w:lvlText w:val="%1)"/>
      <w:lvlJc w:val="left"/>
      <w:pPr>
        <w:ind w:left="720" w:hanging="360"/>
      </w:pPr>
      <w:rPr>
        <w:rFonts w:hint="default"/>
        <w:b/>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9" w15:restartNumberingAfterBreak="0">
    <w:nsid w:val="5932252D"/>
    <w:multiLevelType w:val="multilevel"/>
    <w:tmpl w:val="D1D8D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0130F8E"/>
    <w:multiLevelType w:val="multilevel"/>
    <w:tmpl w:val="BD947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A04562"/>
    <w:multiLevelType w:val="hybridMultilevel"/>
    <w:tmpl w:val="B7CECCDC"/>
    <w:lvl w:ilvl="0" w:tplc="BA3E8D1A">
      <w:start w:val="1"/>
      <w:numFmt w:val="decimal"/>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05B1BE0"/>
    <w:multiLevelType w:val="hybridMultilevel"/>
    <w:tmpl w:val="6A5E1FE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3" w15:restartNumberingAfterBreak="0">
    <w:nsid w:val="72CA7F5F"/>
    <w:multiLevelType w:val="multilevel"/>
    <w:tmpl w:val="8E168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A1330A"/>
    <w:multiLevelType w:val="hybridMultilevel"/>
    <w:tmpl w:val="D1EAA50A"/>
    <w:lvl w:ilvl="0" w:tplc="EE164E0C">
      <w:start w:val="1"/>
      <w:numFmt w:val="decimal"/>
      <w:lvlText w:val="%1."/>
      <w:lvlJc w:val="left"/>
      <w:pPr>
        <w:ind w:left="720" w:hanging="360"/>
      </w:pPr>
      <w:rPr>
        <w:rFonts w:asciiTheme="minorHAnsi" w:eastAsia="Times New Roman" w:hAnsiTheme="minorHAnsi" w:cstheme="minorHAnsi"/>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77EF623C"/>
    <w:multiLevelType w:val="multilevel"/>
    <w:tmpl w:val="D6C6072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6" w15:restartNumberingAfterBreak="0">
    <w:nsid w:val="798A7221"/>
    <w:multiLevelType w:val="multilevel"/>
    <w:tmpl w:val="39F01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98B23AC"/>
    <w:multiLevelType w:val="hybridMultilevel"/>
    <w:tmpl w:val="84005CFC"/>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8" w15:restartNumberingAfterBreak="0">
    <w:nsid w:val="7A0A2063"/>
    <w:multiLevelType w:val="multilevel"/>
    <w:tmpl w:val="6A20A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F6108F3"/>
    <w:multiLevelType w:val="multilevel"/>
    <w:tmpl w:val="170C96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5"/>
  </w:num>
  <w:num w:numId="3">
    <w:abstractNumId w:val="26"/>
  </w:num>
  <w:num w:numId="4">
    <w:abstractNumId w:val="23"/>
  </w:num>
  <w:num w:numId="5">
    <w:abstractNumId w:val="27"/>
  </w:num>
  <w:num w:numId="6">
    <w:abstractNumId w:val="8"/>
  </w:num>
  <w:num w:numId="7">
    <w:abstractNumId w:val="41"/>
  </w:num>
  <w:num w:numId="8">
    <w:abstractNumId w:val="36"/>
  </w:num>
  <w:num w:numId="9">
    <w:abstractNumId w:val="38"/>
  </w:num>
  <w:num w:numId="10">
    <w:abstractNumId w:val="9"/>
  </w:num>
  <w:num w:numId="11">
    <w:abstractNumId w:val="42"/>
  </w:num>
  <w:num w:numId="12">
    <w:abstractNumId w:val="14"/>
  </w:num>
  <w:num w:numId="13">
    <w:abstractNumId w:val="12"/>
  </w:num>
  <w:num w:numId="14">
    <w:abstractNumId w:val="22"/>
  </w:num>
  <w:num w:numId="15">
    <w:abstractNumId w:val="10"/>
  </w:num>
  <w:num w:numId="16">
    <w:abstractNumId w:val="20"/>
  </w:num>
  <w:num w:numId="17">
    <w:abstractNumId w:val="3"/>
  </w:num>
  <w:num w:numId="18">
    <w:abstractNumId w:val="1"/>
  </w:num>
  <w:num w:numId="19">
    <w:abstractNumId w:val="47"/>
  </w:num>
  <w:num w:numId="20">
    <w:abstractNumId w:val="31"/>
  </w:num>
  <w:num w:numId="21">
    <w:abstractNumId w:val="32"/>
  </w:num>
  <w:num w:numId="22">
    <w:abstractNumId w:val="30"/>
  </w:num>
  <w:num w:numId="23">
    <w:abstractNumId w:val="28"/>
  </w:num>
  <w:num w:numId="24">
    <w:abstractNumId w:val="40"/>
  </w:num>
  <w:num w:numId="25">
    <w:abstractNumId w:val="7"/>
  </w:num>
  <w:num w:numId="26">
    <w:abstractNumId w:val="29"/>
  </w:num>
  <w:num w:numId="27">
    <w:abstractNumId w:val="48"/>
  </w:num>
  <w:num w:numId="28">
    <w:abstractNumId w:val="11"/>
  </w:num>
  <w:num w:numId="29">
    <w:abstractNumId w:val="46"/>
  </w:num>
  <w:num w:numId="30">
    <w:abstractNumId w:val="34"/>
  </w:num>
  <w:num w:numId="31">
    <w:abstractNumId w:val="13"/>
  </w:num>
  <w:num w:numId="32">
    <w:abstractNumId w:val="18"/>
  </w:num>
  <w:num w:numId="33">
    <w:abstractNumId w:val="49"/>
  </w:num>
  <w:num w:numId="34">
    <w:abstractNumId w:val="4"/>
  </w:num>
  <w:num w:numId="35">
    <w:abstractNumId w:val="19"/>
  </w:num>
  <w:num w:numId="36">
    <w:abstractNumId w:val="16"/>
  </w:num>
  <w:num w:numId="37">
    <w:abstractNumId w:val="39"/>
  </w:num>
  <w:num w:numId="38">
    <w:abstractNumId w:val="6"/>
  </w:num>
  <w:num w:numId="39">
    <w:abstractNumId w:val="24"/>
  </w:num>
  <w:num w:numId="40">
    <w:abstractNumId w:val="33"/>
  </w:num>
  <w:num w:numId="41">
    <w:abstractNumId w:val="45"/>
  </w:num>
  <w:num w:numId="42">
    <w:abstractNumId w:val="15"/>
  </w:num>
  <w:num w:numId="43">
    <w:abstractNumId w:val="43"/>
  </w:num>
  <w:num w:numId="44">
    <w:abstractNumId w:val="44"/>
  </w:num>
  <w:num w:numId="45">
    <w:abstractNumId w:val="21"/>
  </w:num>
  <w:num w:numId="46">
    <w:abstractNumId w:val="25"/>
  </w:num>
  <w:num w:numId="47">
    <w:abstractNumId w:val="0"/>
  </w:num>
  <w:num w:numId="48">
    <w:abstractNumId w:val="37"/>
  </w:num>
  <w:num w:numId="49">
    <w:abstractNumId w:val="5"/>
  </w:num>
  <w:num w:numId="50">
    <w:abstractNumId w:val="1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rawingGridHorizontalSpacing w:val="120"/>
  <w:displayHorizontalDrawingGridEvery w:val="2"/>
  <w:doNotShadeFormData/>
  <w:noPunctuationKerning/>
  <w:characterSpacingControl w:val="doNotCompress"/>
  <w:hdrShapeDefaults>
    <o:shapedefaults v:ext="edit" spidmax="195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6C61"/>
    <w:rsid w:val="0000019F"/>
    <w:rsid w:val="0000033D"/>
    <w:rsid w:val="00001C09"/>
    <w:rsid w:val="00001C26"/>
    <w:rsid w:val="00006A2E"/>
    <w:rsid w:val="000120C2"/>
    <w:rsid w:val="000141AC"/>
    <w:rsid w:val="00017D0F"/>
    <w:rsid w:val="00021176"/>
    <w:rsid w:val="000224EA"/>
    <w:rsid w:val="000234CE"/>
    <w:rsid w:val="000235EF"/>
    <w:rsid w:val="0002395E"/>
    <w:rsid w:val="00024A60"/>
    <w:rsid w:val="00025E85"/>
    <w:rsid w:val="00026054"/>
    <w:rsid w:val="00026B54"/>
    <w:rsid w:val="00027865"/>
    <w:rsid w:val="000308D8"/>
    <w:rsid w:val="00030A42"/>
    <w:rsid w:val="00030FFE"/>
    <w:rsid w:val="00032A03"/>
    <w:rsid w:val="000359B8"/>
    <w:rsid w:val="0003704D"/>
    <w:rsid w:val="000429BB"/>
    <w:rsid w:val="00044A62"/>
    <w:rsid w:val="00044FA1"/>
    <w:rsid w:val="0004567F"/>
    <w:rsid w:val="0004699A"/>
    <w:rsid w:val="00047F07"/>
    <w:rsid w:val="00050457"/>
    <w:rsid w:val="00052EB9"/>
    <w:rsid w:val="000545AF"/>
    <w:rsid w:val="00055255"/>
    <w:rsid w:val="00063509"/>
    <w:rsid w:val="000654B3"/>
    <w:rsid w:val="00066D6F"/>
    <w:rsid w:val="000709C6"/>
    <w:rsid w:val="00070DB0"/>
    <w:rsid w:val="00070EF6"/>
    <w:rsid w:val="00071E76"/>
    <w:rsid w:val="0007469F"/>
    <w:rsid w:val="0007560E"/>
    <w:rsid w:val="00075F67"/>
    <w:rsid w:val="00080D33"/>
    <w:rsid w:val="000821E9"/>
    <w:rsid w:val="0008247D"/>
    <w:rsid w:val="00084F7B"/>
    <w:rsid w:val="000875D0"/>
    <w:rsid w:val="00091BBF"/>
    <w:rsid w:val="00094C7F"/>
    <w:rsid w:val="00094C94"/>
    <w:rsid w:val="000A13A2"/>
    <w:rsid w:val="000A2AB1"/>
    <w:rsid w:val="000A2E0B"/>
    <w:rsid w:val="000A58CB"/>
    <w:rsid w:val="000B1653"/>
    <w:rsid w:val="000B35EC"/>
    <w:rsid w:val="000B5B4E"/>
    <w:rsid w:val="000C01C2"/>
    <w:rsid w:val="000C089A"/>
    <w:rsid w:val="000C0CC8"/>
    <w:rsid w:val="000C17DD"/>
    <w:rsid w:val="000C2F1C"/>
    <w:rsid w:val="000C4D7F"/>
    <w:rsid w:val="000D352A"/>
    <w:rsid w:val="000E1DCF"/>
    <w:rsid w:val="000E2609"/>
    <w:rsid w:val="000E2E66"/>
    <w:rsid w:val="000E6FBB"/>
    <w:rsid w:val="000E7FEE"/>
    <w:rsid w:val="000F0BA1"/>
    <w:rsid w:val="000F1063"/>
    <w:rsid w:val="000F39F5"/>
    <w:rsid w:val="000F459B"/>
    <w:rsid w:val="00103590"/>
    <w:rsid w:val="00106540"/>
    <w:rsid w:val="001101B8"/>
    <w:rsid w:val="0011057E"/>
    <w:rsid w:val="001118C9"/>
    <w:rsid w:val="00112655"/>
    <w:rsid w:val="0011306C"/>
    <w:rsid w:val="00114547"/>
    <w:rsid w:val="001204DC"/>
    <w:rsid w:val="00122B56"/>
    <w:rsid w:val="001233DF"/>
    <w:rsid w:val="001237C5"/>
    <w:rsid w:val="001319B9"/>
    <w:rsid w:val="0013201D"/>
    <w:rsid w:val="00132243"/>
    <w:rsid w:val="00134FC5"/>
    <w:rsid w:val="00136A89"/>
    <w:rsid w:val="00137422"/>
    <w:rsid w:val="00140172"/>
    <w:rsid w:val="00140E40"/>
    <w:rsid w:val="00143681"/>
    <w:rsid w:val="0014402C"/>
    <w:rsid w:val="001448EE"/>
    <w:rsid w:val="00154240"/>
    <w:rsid w:val="00157CCF"/>
    <w:rsid w:val="0016148D"/>
    <w:rsid w:val="00161560"/>
    <w:rsid w:val="001635A7"/>
    <w:rsid w:val="00166E1C"/>
    <w:rsid w:val="001735ED"/>
    <w:rsid w:val="00174E65"/>
    <w:rsid w:val="00186D13"/>
    <w:rsid w:val="001905A7"/>
    <w:rsid w:val="00194D64"/>
    <w:rsid w:val="00196652"/>
    <w:rsid w:val="001972A0"/>
    <w:rsid w:val="001A05EA"/>
    <w:rsid w:val="001A10C0"/>
    <w:rsid w:val="001A12C3"/>
    <w:rsid w:val="001A2FBE"/>
    <w:rsid w:val="001A3236"/>
    <w:rsid w:val="001B0DB8"/>
    <w:rsid w:val="001B1C91"/>
    <w:rsid w:val="001B1CED"/>
    <w:rsid w:val="001B3EF1"/>
    <w:rsid w:val="001B5190"/>
    <w:rsid w:val="001B59D9"/>
    <w:rsid w:val="001B60BD"/>
    <w:rsid w:val="001B6815"/>
    <w:rsid w:val="001D0D8D"/>
    <w:rsid w:val="001D1BEC"/>
    <w:rsid w:val="001D2BE0"/>
    <w:rsid w:val="001D43A0"/>
    <w:rsid w:val="001D6E4F"/>
    <w:rsid w:val="001D7CB8"/>
    <w:rsid w:val="001E5E0B"/>
    <w:rsid w:val="001E6CC0"/>
    <w:rsid w:val="001F12A1"/>
    <w:rsid w:val="001F1E72"/>
    <w:rsid w:val="001F3814"/>
    <w:rsid w:val="001F7AEA"/>
    <w:rsid w:val="001F7CDD"/>
    <w:rsid w:val="00201A8A"/>
    <w:rsid w:val="00201E18"/>
    <w:rsid w:val="00202DDC"/>
    <w:rsid w:val="00202DEC"/>
    <w:rsid w:val="002030F1"/>
    <w:rsid w:val="002032C7"/>
    <w:rsid w:val="002045CB"/>
    <w:rsid w:val="00205CAA"/>
    <w:rsid w:val="00212045"/>
    <w:rsid w:val="0021291B"/>
    <w:rsid w:val="00213EF9"/>
    <w:rsid w:val="00216816"/>
    <w:rsid w:val="002178ED"/>
    <w:rsid w:val="0022046E"/>
    <w:rsid w:val="00221998"/>
    <w:rsid w:val="0022258B"/>
    <w:rsid w:val="00222E4D"/>
    <w:rsid w:val="00225346"/>
    <w:rsid w:val="00225B02"/>
    <w:rsid w:val="0022733C"/>
    <w:rsid w:val="00234253"/>
    <w:rsid w:val="00242191"/>
    <w:rsid w:val="00245E49"/>
    <w:rsid w:val="002512E9"/>
    <w:rsid w:val="00251962"/>
    <w:rsid w:val="00251A46"/>
    <w:rsid w:val="0025361C"/>
    <w:rsid w:val="00254C0C"/>
    <w:rsid w:val="00256106"/>
    <w:rsid w:val="00257274"/>
    <w:rsid w:val="00257E7A"/>
    <w:rsid w:val="002607B6"/>
    <w:rsid w:val="00261BAC"/>
    <w:rsid w:val="00263964"/>
    <w:rsid w:val="0026424C"/>
    <w:rsid w:val="0026449B"/>
    <w:rsid w:val="0026596D"/>
    <w:rsid w:val="00270DFF"/>
    <w:rsid w:val="00275F13"/>
    <w:rsid w:val="00276ACE"/>
    <w:rsid w:val="00281529"/>
    <w:rsid w:val="002815E7"/>
    <w:rsid w:val="00283B5A"/>
    <w:rsid w:val="002855FD"/>
    <w:rsid w:val="00286670"/>
    <w:rsid w:val="00290170"/>
    <w:rsid w:val="00290D3E"/>
    <w:rsid w:val="00297D44"/>
    <w:rsid w:val="002A2261"/>
    <w:rsid w:val="002A6474"/>
    <w:rsid w:val="002A76FF"/>
    <w:rsid w:val="002B092A"/>
    <w:rsid w:val="002B25AC"/>
    <w:rsid w:val="002B5F33"/>
    <w:rsid w:val="002B7E49"/>
    <w:rsid w:val="002B7FD8"/>
    <w:rsid w:val="002C0600"/>
    <w:rsid w:val="002C3C8A"/>
    <w:rsid w:val="002C6EB9"/>
    <w:rsid w:val="002C71A3"/>
    <w:rsid w:val="002D057E"/>
    <w:rsid w:val="002D1C75"/>
    <w:rsid w:val="002E1DEB"/>
    <w:rsid w:val="002E5873"/>
    <w:rsid w:val="002E5FF3"/>
    <w:rsid w:val="002F0C76"/>
    <w:rsid w:val="002F286D"/>
    <w:rsid w:val="002F32BB"/>
    <w:rsid w:val="002F35E4"/>
    <w:rsid w:val="002F4654"/>
    <w:rsid w:val="002F68CC"/>
    <w:rsid w:val="002F799C"/>
    <w:rsid w:val="00301C76"/>
    <w:rsid w:val="00302C3D"/>
    <w:rsid w:val="00303248"/>
    <w:rsid w:val="003034B6"/>
    <w:rsid w:val="00313BF3"/>
    <w:rsid w:val="00315212"/>
    <w:rsid w:val="0031635F"/>
    <w:rsid w:val="003168DF"/>
    <w:rsid w:val="0031706B"/>
    <w:rsid w:val="003200F8"/>
    <w:rsid w:val="00320C7C"/>
    <w:rsid w:val="00322E6C"/>
    <w:rsid w:val="00323C49"/>
    <w:rsid w:val="00330155"/>
    <w:rsid w:val="00331B14"/>
    <w:rsid w:val="00331DA6"/>
    <w:rsid w:val="00333517"/>
    <w:rsid w:val="00337C66"/>
    <w:rsid w:val="00341262"/>
    <w:rsid w:val="00341DB4"/>
    <w:rsid w:val="00342490"/>
    <w:rsid w:val="00343333"/>
    <w:rsid w:val="00344139"/>
    <w:rsid w:val="00351107"/>
    <w:rsid w:val="00353610"/>
    <w:rsid w:val="003574CC"/>
    <w:rsid w:val="00357CA3"/>
    <w:rsid w:val="003608D8"/>
    <w:rsid w:val="00360CCA"/>
    <w:rsid w:val="00362127"/>
    <w:rsid w:val="00364223"/>
    <w:rsid w:val="00365475"/>
    <w:rsid w:val="00365ADB"/>
    <w:rsid w:val="00367111"/>
    <w:rsid w:val="00371A17"/>
    <w:rsid w:val="00373DE2"/>
    <w:rsid w:val="00384A14"/>
    <w:rsid w:val="0039019C"/>
    <w:rsid w:val="003905F8"/>
    <w:rsid w:val="003944DE"/>
    <w:rsid w:val="00396043"/>
    <w:rsid w:val="003A0DE4"/>
    <w:rsid w:val="003A2549"/>
    <w:rsid w:val="003A2FC2"/>
    <w:rsid w:val="003A6B98"/>
    <w:rsid w:val="003A7707"/>
    <w:rsid w:val="003A7DF3"/>
    <w:rsid w:val="003B2C05"/>
    <w:rsid w:val="003B439B"/>
    <w:rsid w:val="003B49B5"/>
    <w:rsid w:val="003B7C21"/>
    <w:rsid w:val="003C1AFC"/>
    <w:rsid w:val="003D247D"/>
    <w:rsid w:val="003D30A6"/>
    <w:rsid w:val="003D4068"/>
    <w:rsid w:val="003D60D0"/>
    <w:rsid w:val="003D6165"/>
    <w:rsid w:val="003D67A1"/>
    <w:rsid w:val="003D7AAA"/>
    <w:rsid w:val="003D7DE8"/>
    <w:rsid w:val="003E35DF"/>
    <w:rsid w:val="003E3EA6"/>
    <w:rsid w:val="003E6C51"/>
    <w:rsid w:val="003F1E93"/>
    <w:rsid w:val="003F588A"/>
    <w:rsid w:val="0040052B"/>
    <w:rsid w:val="00400B3A"/>
    <w:rsid w:val="00401638"/>
    <w:rsid w:val="0040388F"/>
    <w:rsid w:val="004044CE"/>
    <w:rsid w:val="00406C63"/>
    <w:rsid w:val="00410820"/>
    <w:rsid w:val="00411BD8"/>
    <w:rsid w:val="00412A9E"/>
    <w:rsid w:val="00414455"/>
    <w:rsid w:val="004251C9"/>
    <w:rsid w:val="0042546F"/>
    <w:rsid w:val="00426224"/>
    <w:rsid w:val="0042738B"/>
    <w:rsid w:val="004309C7"/>
    <w:rsid w:val="00433053"/>
    <w:rsid w:val="004367F5"/>
    <w:rsid w:val="004371B8"/>
    <w:rsid w:val="00443A57"/>
    <w:rsid w:val="00450469"/>
    <w:rsid w:val="00451919"/>
    <w:rsid w:val="00451FA0"/>
    <w:rsid w:val="00452027"/>
    <w:rsid w:val="0045422D"/>
    <w:rsid w:val="0045447E"/>
    <w:rsid w:val="00454549"/>
    <w:rsid w:val="00461A47"/>
    <w:rsid w:val="00463681"/>
    <w:rsid w:val="0046443E"/>
    <w:rsid w:val="0046508E"/>
    <w:rsid w:val="00465EF7"/>
    <w:rsid w:val="0046636A"/>
    <w:rsid w:val="004668D8"/>
    <w:rsid w:val="00472105"/>
    <w:rsid w:val="0047435A"/>
    <w:rsid w:val="004764CA"/>
    <w:rsid w:val="0048030F"/>
    <w:rsid w:val="0048048F"/>
    <w:rsid w:val="0048057D"/>
    <w:rsid w:val="00480AA8"/>
    <w:rsid w:val="0048100F"/>
    <w:rsid w:val="00481406"/>
    <w:rsid w:val="00482072"/>
    <w:rsid w:val="00483CD0"/>
    <w:rsid w:val="00486598"/>
    <w:rsid w:val="0048723D"/>
    <w:rsid w:val="00487ABF"/>
    <w:rsid w:val="00487D96"/>
    <w:rsid w:val="004909CC"/>
    <w:rsid w:val="00491A93"/>
    <w:rsid w:val="00492E7F"/>
    <w:rsid w:val="004931B4"/>
    <w:rsid w:val="004938D0"/>
    <w:rsid w:val="004967A1"/>
    <w:rsid w:val="004A122C"/>
    <w:rsid w:val="004A409C"/>
    <w:rsid w:val="004A48FB"/>
    <w:rsid w:val="004A7035"/>
    <w:rsid w:val="004A7E3B"/>
    <w:rsid w:val="004B1E6A"/>
    <w:rsid w:val="004B2027"/>
    <w:rsid w:val="004B5439"/>
    <w:rsid w:val="004B773A"/>
    <w:rsid w:val="004C1242"/>
    <w:rsid w:val="004C1540"/>
    <w:rsid w:val="004C3902"/>
    <w:rsid w:val="004C4F8C"/>
    <w:rsid w:val="004C5A18"/>
    <w:rsid w:val="004C702D"/>
    <w:rsid w:val="004C7F2E"/>
    <w:rsid w:val="004D0C15"/>
    <w:rsid w:val="004D1662"/>
    <w:rsid w:val="004D1917"/>
    <w:rsid w:val="004D39A7"/>
    <w:rsid w:val="004D470E"/>
    <w:rsid w:val="004D4C83"/>
    <w:rsid w:val="004D5221"/>
    <w:rsid w:val="004D5366"/>
    <w:rsid w:val="004D5BCF"/>
    <w:rsid w:val="004D706C"/>
    <w:rsid w:val="004E44D4"/>
    <w:rsid w:val="004E5097"/>
    <w:rsid w:val="004E77BD"/>
    <w:rsid w:val="004F0252"/>
    <w:rsid w:val="004F0B7F"/>
    <w:rsid w:val="004F0C35"/>
    <w:rsid w:val="004F10E7"/>
    <w:rsid w:val="004F55D7"/>
    <w:rsid w:val="004F65CC"/>
    <w:rsid w:val="004F6B15"/>
    <w:rsid w:val="004F6F37"/>
    <w:rsid w:val="00500863"/>
    <w:rsid w:val="0050214A"/>
    <w:rsid w:val="005066A7"/>
    <w:rsid w:val="00506EFA"/>
    <w:rsid w:val="005070B3"/>
    <w:rsid w:val="00510FD6"/>
    <w:rsid w:val="00511822"/>
    <w:rsid w:val="00520417"/>
    <w:rsid w:val="00522B2C"/>
    <w:rsid w:val="00522FC1"/>
    <w:rsid w:val="0052345D"/>
    <w:rsid w:val="00524357"/>
    <w:rsid w:val="005315DA"/>
    <w:rsid w:val="00531F97"/>
    <w:rsid w:val="00532424"/>
    <w:rsid w:val="005360D7"/>
    <w:rsid w:val="005371BF"/>
    <w:rsid w:val="00537D95"/>
    <w:rsid w:val="0054567C"/>
    <w:rsid w:val="00545803"/>
    <w:rsid w:val="00545F1D"/>
    <w:rsid w:val="00551EE5"/>
    <w:rsid w:val="005525B0"/>
    <w:rsid w:val="00560CAD"/>
    <w:rsid w:val="00567BA6"/>
    <w:rsid w:val="00570CE5"/>
    <w:rsid w:val="00573D4D"/>
    <w:rsid w:val="0057612B"/>
    <w:rsid w:val="0057640C"/>
    <w:rsid w:val="00577AAD"/>
    <w:rsid w:val="0058440D"/>
    <w:rsid w:val="0058582B"/>
    <w:rsid w:val="005931A8"/>
    <w:rsid w:val="00594CD7"/>
    <w:rsid w:val="005952B4"/>
    <w:rsid w:val="0059567C"/>
    <w:rsid w:val="005A0041"/>
    <w:rsid w:val="005A1347"/>
    <w:rsid w:val="005A53C7"/>
    <w:rsid w:val="005A59D2"/>
    <w:rsid w:val="005B1DEB"/>
    <w:rsid w:val="005B4774"/>
    <w:rsid w:val="005B7B0A"/>
    <w:rsid w:val="005C2377"/>
    <w:rsid w:val="005C599C"/>
    <w:rsid w:val="005C5ACB"/>
    <w:rsid w:val="005D03FB"/>
    <w:rsid w:val="005D1928"/>
    <w:rsid w:val="005D1A71"/>
    <w:rsid w:val="005D6F73"/>
    <w:rsid w:val="005E09F1"/>
    <w:rsid w:val="005E1325"/>
    <w:rsid w:val="005E187E"/>
    <w:rsid w:val="005E1F3F"/>
    <w:rsid w:val="005E4E8F"/>
    <w:rsid w:val="005F3D00"/>
    <w:rsid w:val="005F43B0"/>
    <w:rsid w:val="005F6953"/>
    <w:rsid w:val="005F6F12"/>
    <w:rsid w:val="006003AF"/>
    <w:rsid w:val="00602365"/>
    <w:rsid w:val="0060252B"/>
    <w:rsid w:val="00604D20"/>
    <w:rsid w:val="00605F6E"/>
    <w:rsid w:val="00612E63"/>
    <w:rsid w:val="00612EF1"/>
    <w:rsid w:val="006131DE"/>
    <w:rsid w:val="006203F7"/>
    <w:rsid w:val="006210D6"/>
    <w:rsid w:val="00627308"/>
    <w:rsid w:val="0063221F"/>
    <w:rsid w:val="00632F72"/>
    <w:rsid w:val="006349FF"/>
    <w:rsid w:val="0064226F"/>
    <w:rsid w:val="00642C5F"/>
    <w:rsid w:val="006430F0"/>
    <w:rsid w:val="0064548A"/>
    <w:rsid w:val="006543A2"/>
    <w:rsid w:val="00661B8D"/>
    <w:rsid w:val="0066596C"/>
    <w:rsid w:val="00666189"/>
    <w:rsid w:val="00672834"/>
    <w:rsid w:val="0067402D"/>
    <w:rsid w:val="00676324"/>
    <w:rsid w:val="00681381"/>
    <w:rsid w:val="00684D5B"/>
    <w:rsid w:val="00685D07"/>
    <w:rsid w:val="006867D6"/>
    <w:rsid w:val="00686C24"/>
    <w:rsid w:val="00693250"/>
    <w:rsid w:val="006A0352"/>
    <w:rsid w:val="006A3884"/>
    <w:rsid w:val="006A4AF4"/>
    <w:rsid w:val="006B00DA"/>
    <w:rsid w:val="006B0E26"/>
    <w:rsid w:val="006B6CE4"/>
    <w:rsid w:val="006C076C"/>
    <w:rsid w:val="006C1942"/>
    <w:rsid w:val="006C2D99"/>
    <w:rsid w:val="006C7867"/>
    <w:rsid w:val="006C7999"/>
    <w:rsid w:val="006D409C"/>
    <w:rsid w:val="006D58CF"/>
    <w:rsid w:val="006D7ADF"/>
    <w:rsid w:val="006E0842"/>
    <w:rsid w:val="006E096E"/>
    <w:rsid w:val="006E1670"/>
    <w:rsid w:val="006E270C"/>
    <w:rsid w:val="006E4DD1"/>
    <w:rsid w:val="006E50A5"/>
    <w:rsid w:val="006E5E24"/>
    <w:rsid w:val="006E7792"/>
    <w:rsid w:val="006E7B1C"/>
    <w:rsid w:val="006F0BA7"/>
    <w:rsid w:val="006F4A52"/>
    <w:rsid w:val="006F6FA2"/>
    <w:rsid w:val="0070115E"/>
    <w:rsid w:val="0070331F"/>
    <w:rsid w:val="00703762"/>
    <w:rsid w:val="00703CC8"/>
    <w:rsid w:val="0070489B"/>
    <w:rsid w:val="00710330"/>
    <w:rsid w:val="00711285"/>
    <w:rsid w:val="00712BAD"/>
    <w:rsid w:val="00714305"/>
    <w:rsid w:val="00717B63"/>
    <w:rsid w:val="00720913"/>
    <w:rsid w:val="00726BAA"/>
    <w:rsid w:val="00727E90"/>
    <w:rsid w:val="007311D4"/>
    <w:rsid w:val="007337D7"/>
    <w:rsid w:val="00734ED5"/>
    <w:rsid w:val="00736BA4"/>
    <w:rsid w:val="0074126A"/>
    <w:rsid w:val="0074308A"/>
    <w:rsid w:val="0074385C"/>
    <w:rsid w:val="00743FB3"/>
    <w:rsid w:val="00745252"/>
    <w:rsid w:val="007461D5"/>
    <w:rsid w:val="00746D38"/>
    <w:rsid w:val="007470D4"/>
    <w:rsid w:val="00750193"/>
    <w:rsid w:val="00750C7D"/>
    <w:rsid w:val="0075265E"/>
    <w:rsid w:val="007528C1"/>
    <w:rsid w:val="0075358B"/>
    <w:rsid w:val="0075416D"/>
    <w:rsid w:val="007541CA"/>
    <w:rsid w:val="00755CEE"/>
    <w:rsid w:val="0075731C"/>
    <w:rsid w:val="007611BD"/>
    <w:rsid w:val="00761593"/>
    <w:rsid w:val="00763FB6"/>
    <w:rsid w:val="0076462B"/>
    <w:rsid w:val="00767AD8"/>
    <w:rsid w:val="00772AD9"/>
    <w:rsid w:val="00773CA6"/>
    <w:rsid w:val="00777155"/>
    <w:rsid w:val="007805A0"/>
    <w:rsid w:val="007810CB"/>
    <w:rsid w:val="007879FA"/>
    <w:rsid w:val="007902F2"/>
    <w:rsid w:val="00792050"/>
    <w:rsid w:val="00793E0A"/>
    <w:rsid w:val="007960A7"/>
    <w:rsid w:val="007A4E89"/>
    <w:rsid w:val="007A5DA8"/>
    <w:rsid w:val="007A5DAF"/>
    <w:rsid w:val="007B37CC"/>
    <w:rsid w:val="007C24FA"/>
    <w:rsid w:val="007C4816"/>
    <w:rsid w:val="007C6B58"/>
    <w:rsid w:val="007D0D43"/>
    <w:rsid w:val="007D4438"/>
    <w:rsid w:val="007D6ADA"/>
    <w:rsid w:val="007D726F"/>
    <w:rsid w:val="007D7BBB"/>
    <w:rsid w:val="007D7F8E"/>
    <w:rsid w:val="007E18E1"/>
    <w:rsid w:val="007E3B78"/>
    <w:rsid w:val="007F0709"/>
    <w:rsid w:val="007F4B3D"/>
    <w:rsid w:val="00800D44"/>
    <w:rsid w:val="008052C2"/>
    <w:rsid w:val="00812913"/>
    <w:rsid w:val="00814A4B"/>
    <w:rsid w:val="0081513C"/>
    <w:rsid w:val="00815C1A"/>
    <w:rsid w:val="00820AC3"/>
    <w:rsid w:val="0082337B"/>
    <w:rsid w:val="0083113B"/>
    <w:rsid w:val="008376F2"/>
    <w:rsid w:val="00840049"/>
    <w:rsid w:val="00846433"/>
    <w:rsid w:val="008507E9"/>
    <w:rsid w:val="00851CF8"/>
    <w:rsid w:val="00851D7F"/>
    <w:rsid w:val="008541AE"/>
    <w:rsid w:val="008564DE"/>
    <w:rsid w:val="008578FF"/>
    <w:rsid w:val="008646E1"/>
    <w:rsid w:val="008660C9"/>
    <w:rsid w:val="00871C3E"/>
    <w:rsid w:val="00871C6A"/>
    <w:rsid w:val="00874E09"/>
    <w:rsid w:val="00877D3E"/>
    <w:rsid w:val="00880940"/>
    <w:rsid w:val="00884F62"/>
    <w:rsid w:val="0088621A"/>
    <w:rsid w:val="00886AD8"/>
    <w:rsid w:val="00886D0A"/>
    <w:rsid w:val="00890534"/>
    <w:rsid w:val="00890F38"/>
    <w:rsid w:val="00890FF3"/>
    <w:rsid w:val="008947D1"/>
    <w:rsid w:val="008952CD"/>
    <w:rsid w:val="008956BD"/>
    <w:rsid w:val="008967F5"/>
    <w:rsid w:val="008A163A"/>
    <w:rsid w:val="008A18EE"/>
    <w:rsid w:val="008A4070"/>
    <w:rsid w:val="008A58CF"/>
    <w:rsid w:val="008A769B"/>
    <w:rsid w:val="008A7ACB"/>
    <w:rsid w:val="008B2634"/>
    <w:rsid w:val="008B2F3D"/>
    <w:rsid w:val="008B3C85"/>
    <w:rsid w:val="008B4AF1"/>
    <w:rsid w:val="008B64F9"/>
    <w:rsid w:val="008C3824"/>
    <w:rsid w:val="008C4436"/>
    <w:rsid w:val="008C6860"/>
    <w:rsid w:val="008C7D6A"/>
    <w:rsid w:val="008D43A1"/>
    <w:rsid w:val="008D43E4"/>
    <w:rsid w:val="008D56C1"/>
    <w:rsid w:val="008D5710"/>
    <w:rsid w:val="008D5A14"/>
    <w:rsid w:val="008D5FF2"/>
    <w:rsid w:val="008D6CFD"/>
    <w:rsid w:val="008E0A3F"/>
    <w:rsid w:val="008E0F83"/>
    <w:rsid w:val="008E1938"/>
    <w:rsid w:val="008E1D29"/>
    <w:rsid w:val="008E351C"/>
    <w:rsid w:val="008E38F6"/>
    <w:rsid w:val="008E4F09"/>
    <w:rsid w:val="008E52E6"/>
    <w:rsid w:val="008F1EFF"/>
    <w:rsid w:val="008F3DF7"/>
    <w:rsid w:val="008F74B3"/>
    <w:rsid w:val="0090064C"/>
    <w:rsid w:val="00902569"/>
    <w:rsid w:val="00903B62"/>
    <w:rsid w:val="009049F6"/>
    <w:rsid w:val="009132E5"/>
    <w:rsid w:val="00913F0D"/>
    <w:rsid w:val="00913FD6"/>
    <w:rsid w:val="00915DB8"/>
    <w:rsid w:val="00916B16"/>
    <w:rsid w:val="00920092"/>
    <w:rsid w:val="00926C21"/>
    <w:rsid w:val="00930CBE"/>
    <w:rsid w:val="00931159"/>
    <w:rsid w:val="00932D8F"/>
    <w:rsid w:val="00934154"/>
    <w:rsid w:val="009345EC"/>
    <w:rsid w:val="00935DF5"/>
    <w:rsid w:val="009411A6"/>
    <w:rsid w:val="00944AC8"/>
    <w:rsid w:val="009452AE"/>
    <w:rsid w:val="0094551F"/>
    <w:rsid w:val="00950988"/>
    <w:rsid w:val="00951B59"/>
    <w:rsid w:val="00952F61"/>
    <w:rsid w:val="0095776D"/>
    <w:rsid w:val="00961615"/>
    <w:rsid w:val="00962792"/>
    <w:rsid w:val="009669D8"/>
    <w:rsid w:val="009706DF"/>
    <w:rsid w:val="00971E8A"/>
    <w:rsid w:val="0097454D"/>
    <w:rsid w:val="0097590E"/>
    <w:rsid w:val="00976626"/>
    <w:rsid w:val="0097712F"/>
    <w:rsid w:val="0098072B"/>
    <w:rsid w:val="00982719"/>
    <w:rsid w:val="00983A00"/>
    <w:rsid w:val="00986BBB"/>
    <w:rsid w:val="00992926"/>
    <w:rsid w:val="009946B8"/>
    <w:rsid w:val="009959B1"/>
    <w:rsid w:val="00996C61"/>
    <w:rsid w:val="00997644"/>
    <w:rsid w:val="009A0067"/>
    <w:rsid w:val="009A1F61"/>
    <w:rsid w:val="009A287F"/>
    <w:rsid w:val="009B0290"/>
    <w:rsid w:val="009B05C8"/>
    <w:rsid w:val="009B0630"/>
    <w:rsid w:val="009B1A46"/>
    <w:rsid w:val="009B2591"/>
    <w:rsid w:val="009B4585"/>
    <w:rsid w:val="009B714A"/>
    <w:rsid w:val="009C1643"/>
    <w:rsid w:val="009C29D2"/>
    <w:rsid w:val="009C4E1F"/>
    <w:rsid w:val="009C7C88"/>
    <w:rsid w:val="009D0F3B"/>
    <w:rsid w:val="009D555B"/>
    <w:rsid w:val="009D5BC9"/>
    <w:rsid w:val="009E0516"/>
    <w:rsid w:val="009E0CA2"/>
    <w:rsid w:val="009E1206"/>
    <w:rsid w:val="009E1748"/>
    <w:rsid w:val="009E22A1"/>
    <w:rsid w:val="009E372A"/>
    <w:rsid w:val="009E6854"/>
    <w:rsid w:val="009F5889"/>
    <w:rsid w:val="009F5A3D"/>
    <w:rsid w:val="009F6D2D"/>
    <w:rsid w:val="00A006EA"/>
    <w:rsid w:val="00A01435"/>
    <w:rsid w:val="00A014D7"/>
    <w:rsid w:val="00A06D58"/>
    <w:rsid w:val="00A07DBE"/>
    <w:rsid w:val="00A1107E"/>
    <w:rsid w:val="00A14527"/>
    <w:rsid w:val="00A20424"/>
    <w:rsid w:val="00A2412D"/>
    <w:rsid w:val="00A25B57"/>
    <w:rsid w:val="00A27234"/>
    <w:rsid w:val="00A3023F"/>
    <w:rsid w:val="00A32BE1"/>
    <w:rsid w:val="00A34989"/>
    <w:rsid w:val="00A363DC"/>
    <w:rsid w:val="00A379BD"/>
    <w:rsid w:val="00A4020D"/>
    <w:rsid w:val="00A46E3A"/>
    <w:rsid w:val="00A475E3"/>
    <w:rsid w:val="00A50BCC"/>
    <w:rsid w:val="00A50F66"/>
    <w:rsid w:val="00A527C5"/>
    <w:rsid w:val="00A54B86"/>
    <w:rsid w:val="00A56D90"/>
    <w:rsid w:val="00A60154"/>
    <w:rsid w:val="00A6147D"/>
    <w:rsid w:val="00A64ABA"/>
    <w:rsid w:val="00A71588"/>
    <w:rsid w:val="00A741F2"/>
    <w:rsid w:val="00A762F1"/>
    <w:rsid w:val="00A81122"/>
    <w:rsid w:val="00A83529"/>
    <w:rsid w:val="00A835E1"/>
    <w:rsid w:val="00A840BC"/>
    <w:rsid w:val="00A85B80"/>
    <w:rsid w:val="00A90DF1"/>
    <w:rsid w:val="00AA1CB0"/>
    <w:rsid w:val="00AA1E1D"/>
    <w:rsid w:val="00AA3F7B"/>
    <w:rsid w:val="00AA4A2F"/>
    <w:rsid w:val="00AA50AE"/>
    <w:rsid w:val="00AA71A8"/>
    <w:rsid w:val="00AA75E7"/>
    <w:rsid w:val="00AB1482"/>
    <w:rsid w:val="00AB46EE"/>
    <w:rsid w:val="00AC0629"/>
    <w:rsid w:val="00AC3045"/>
    <w:rsid w:val="00AC3B2D"/>
    <w:rsid w:val="00AC439B"/>
    <w:rsid w:val="00AC737B"/>
    <w:rsid w:val="00AD1FC2"/>
    <w:rsid w:val="00AD2B7C"/>
    <w:rsid w:val="00AD2EEE"/>
    <w:rsid w:val="00AD3386"/>
    <w:rsid w:val="00AE1C51"/>
    <w:rsid w:val="00AE66AB"/>
    <w:rsid w:val="00AE768E"/>
    <w:rsid w:val="00AF00AD"/>
    <w:rsid w:val="00AF1133"/>
    <w:rsid w:val="00AF1A6C"/>
    <w:rsid w:val="00AF2067"/>
    <w:rsid w:val="00AF42E2"/>
    <w:rsid w:val="00AF4778"/>
    <w:rsid w:val="00AF7614"/>
    <w:rsid w:val="00B010BB"/>
    <w:rsid w:val="00B04897"/>
    <w:rsid w:val="00B06B40"/>
    <w:rsid w:val="00B11561"/>
    <w:rsid w:val="00B12721"/>
    <w:rsid w:val="00B13958"/>
    <w:rsid w:val="00B13DAC"/>
    <w:rsid w:val="00B168EF"/>
    <w:rsid w:val="00B17680"/>
    <w:rsid w:val="00B17F6A"/>
    <w:rsid w:val="00B20E98"/>
    <w:rsid w:val="00B248F7"/>
    <w:rsid w:val="00B25A30"/>
    <w:rsid w:val="00B32B73"/>
    <w:rsid w:val="00B34A7D"/>
    <w:rsid w:val="00B35219"/>
    <w:rsid w:val="00B3579F"/>
    <w:rsid w:val="00B36037"/>
    <w:rsid w:val="00B363A6"/>
    <w:rsid w:val="00B3645B"/>
    <w:rsid w:val="00B458CE"/>
    <w:rsid w:val="00B47735"/>
    <w:rsid w:val="00B50DB9"/>
    <w:rsid w:val="00B5559D"/>
    <w:rsid w:val="00B55B2F"/>
    <w:rsid w:val="00B613D3"/>
    <w:rsid w:val="00B6204C"/>
    <w:rsid w:val="00B62B1D"/>
    <w:rsid w:val="00B66095"/>
    <w:rsid w:val="00B67A50"/>
    <w:rsid w:val="00B67AFB"/>
    <w:rsid w:val="00B70517"/>
    <w:rsid w:val="00B705FF"/>
    <w:rsid w:val="00B71B8E"/>
    <w:rsid w:val="00B72418"/>
    <w:rsid w:val="00B777BA"/>
    <w:rsid w:val="00B80213"/>
    <w:rsid w:val="00B82715"/>
    <w:rsid w:val="00B82972"/>
    <w:rsid w:val="00B83ED7"/>
    <w:rsid w:val="00B8460F"/>
    <w:rsid w:val="00B85551"/>
    <w:rsid w:val="00B8674E"/>
    <w:rsid w:val="00B8777F"/>
    <w:rsid w:val="00B87F21"/>
    <w:rsid w:val="00BA08A8"/>
    <w:rsid w:val="00BA13FB"/>
    <w:rsid w:val="00BA1AC8"/>
    <w:rsid w:val="00BA73BA"/>
    <w:rsid w:val="00BB391F"/>
    <w:rsid w:val="00BB4A91"/>
    <w:rsid w:val="00BB4EC8"/>
    <w:rsid w:val="00BB6235"/>
    <w:rsid w:val="00BB7ECA"/>
    <w:rsid w:val="00BC072D"/>
    <w:rsid w:val="00BC2357"/>
    <w:rsid w:val="00BC26ED"/>
    <w:rsid w:val="00BC28A4"/>
    <w:rsid w:val="00BC51EF"/>
    <w:rsid w:val="00BC5701"/>
    <w:rsid w:val="00BD0312"/>
    <w:rsid w:val="00BD06EB"/>
    <w:rsid w:val="00BD23A1"/>
    <w:rsid w:val="00BD51D0"/>
    <w:rsid w:val="00BD5708"/>
    <w:rsid w:val="00BD5939"/>
    <w:rsid w:val="00BD5B93"/>
    <w:rsid w:val="00BD6707"/>
    <w:rsid w:val="00BD725D"/>
    <w:rsid w:val="00BF0172"/>
    <w:rsid w:val="00BF12D2"/>
    <w:rsid w:val="00BF23C4"/>
    <w:rsid w:val="00BF3A02"/>
    <w:rsid w:val="00BF6ACA"/>
    <w:rsid w:val="00BF6B5C"/>
    <w:rsid w:val="00BF6C21"/>
    <w:rsid w:val="00BF7116"/>
    <w:rsid w:val="00BF7A9A"/>
    <w:rsid w:val="00C00530"/>
    <w:rsid w:val="00C0249D"/>
    <w:rsid w:val="00C03883"/>
    <w:rsid w:val="00C07E7E"/>
    <w:rsid w:val="00C1148B"/>
    <w:rsid w:val="00C121A4"/>
    <w:rsid w:val="00C142E0"/>
    <w:rsid w:val="00C147F7"/>
    <w:rsid w:val="00C14967"/>
    <w:rsid w:val="00C23B91"/>
    <w:rsid w:val="00C27A0B"/>
    <w:rsid w:val="00C31F8C"/>
    <w:rsid w:val="00C326D6"/>
    <w:rsid w:val="00C32999"/>
    <w:rsid w:val="00C406F5"/>
    <w:rsid w:val="00C40D64"/>
    <w:rsid w:val="00C427C7"/>
    <w:rsid w:val="00C46B03"/>
    <w:rsid w:val="00C52EFC"/>
    <w:rsid w:val="00C5358E"/>
    <w:rsid w:val="00C61A7C"/>
    <w:rsid w:val="00C6223B"/>
    <w:rsid w:val="00C636BB"/>
    <w:rsid w:val="00C65F7D"/>
    <w:rsid w:val="00C661C7"/>
    <w:rsid w:val="00C67A54"/>
    <w:rsid w:val="00C71B9E"/>
    <w:rsid w:val="00C71F67"/>
    <w:rsid w:val="00C74B28"/>
    <w:rsid w:val="00C757AA"/>
    <w:rsid w:val="00C80BCF"/>
    <w:rsid w:val="00C82C23"/>
    <w:rsid w:val="00C82CC5"/>
    <w:rsid w:val="00C85E63"/>
    <w:rsid w:val="00C86687"/>
    <w:rsid w:val="00C86928"/>
    <w:rsid w:val="00C95F8D"/>
    <w:rsid w:val="00CA47C4"/>
    <w:rsid w:val="00CA5B6F"/>
    <w:rsid w:val="00CB277E"/>
    <w:rsid w:val="00CB3490"/>
    <w:rsid w:val="00CB5C66"/>
    <w:rsid w:val="00CB60C6"/>
    <w:rsid w:val="00CB7EC6"/>
    <w:rsid w:val="00CC49FB"/>
    <w:rsid w:val="00CC6272"/>
    <w:rsid w:val="00CC6D35"/>
    <w:rsid w:val="00CC6F3D"/>
    <w:rsid w:val="00CC7564"/>
    <w:rsid w:val="00CC78B8"/>
    <w:rsid w:val="00CD0BC7"/>
    <w:rsid w:val="00CD195A"/>
    <w:rsid w:val="00CD1A85"/>
    <w:rsid w:val="00CD27C4"/>
    <w:rsid w:val="00CD55D9"/>
    <w:rsid w:val="00CD602D"/>
    <w:rsid w:val="00CE115B"/>
    <w:rsid w:val="00CE3466"/>
    <w:rsid w:val="00CE58C2"/>
    <w:rsid w:val="00CE7448"/>
    <w:rsid w:val="00CF3FAD"/>
    <w:rsid w:val="00CF4A03"/>
    <w:rsid w:val="00D01406"/>
    <w:rsid w:val="00D02CA5"/>
    <w:rsid w:val="00D06A1F"/>
    <w:rsid w:val="00D142E2"/>
    <w:rsid w:val="00D16603"/>
    <w:rsid w:val="00D17761"/>
    <w:rsid w:val="00D21B61"/>
    <w:rsid w:val="00D21F18"/>
    <w:rsid w:val="00D227B8"/>
    <w:rsid w:val="00D25150"/>
    <w:rsid w:val="00D2555B"/>
    <w:rsid w:val="00D260A2"/>
    <w:rsid w:val="00D27BF9"/>
    <w:rsid w:val="00D30CBB"/>
    <w:rsid w:val="00D31D59"/>
    <w:rsid w:val="00D42E96"/>
    <w:rsid w:val="00D45AD2"/>
    <w:rsid w:val="00D45ED3"/>
    <w:rsid w:val="00D52170"/>
    <w:rsid w:val="00D52F57"/>
    <w:rsid w:val="00D539B8"/>
    <w:rsid w:val="00D56AF0"/>
    <w:rsid w:val="00D576F6"/>
    <w:rsid w:val="00D61DB2"/>
    <w:rsid w:val="00D61FC2"/>
    <w:rsid w:val="00D628B0"/>
    <w:rsid w:val="00D62B71"/>
    <w:rsid w:val="00D658FF"/>
    <w:rsid w:val="00D66233"/>
    <w:rsid w:val="00D66A44"/>
    <w:rsid w:val="00D677BF"/>
    <w:rsid w:val="00D70A9C"/>
    <w:rsid w:val="00D7110A"/>
    <w:rsid w:val="00D8039B"/>
    <w:rsid w:val="00D8057B"/>
    <w:rsid w:val="00D86EC0"/>
    <w:rsid w:val="00D94CA9"/>
    <w:rsid w:val="00D95A10"/>
    <w:rsid w:val="00D96F93"/>
    <w:rsid w:val="00DA6B20"/>
    <w:rsid w:val="00DB297A"/>
    <w:rsid w:val="00DB5650"/>
    <w:rsid w:val="00DC26A2"/>
    <w:rsid w:val="00DC6346"/>
    <w:rsid w:val="00DC7C1B"/>
    <w:rsid w:val="00DD08B2"/>
    <w:rsid w:val="00DD09F5"/>
    <w:rsid w:val="00DD21AB"/>
    <w:rsid w:val="00DD362F"/>
    <w:rsid w:val="00DD394E"/>
    <w:rsid w:val="00DD69CF"/>
    <w:rsid w:val="00DD6CE9"/>
    <w:rsid w:val="00DE76F3"/>
    <w:rsid w:val="00DE7D80"/>
    <w:rsid w:val="00DF395B"/>
    <w:rsid w:val="00DF662D"/>
    <w:rsid w:val="00E0250F"/>
    <w:rsid w:val="00E06670"/>
    <w:rsid w:val="00E079ED"/>
    <w:rsid w:val="00E11D9D"/>
    <w:rsid w:val="00E142CE"/>
    <w:rsid w:val="00E14C67"/>
    <w:rsid w:val="00E15B40"/>
    <w:rsid w:val="00E15CE8"/>
    <w:rsid w:val="00E17785"/>
    <w:rsid w:val="00E210D3"/>
    <w:rsid w:val="00E26C97"/>
    <w:rsid w:val="00E27D60"/>
    <w:rsid w:val="00E302A0"/>
    <w:rsid w:val="00E316DF"/>
    <w:rsid w:val="00E34F6F"/>
    <w:rsid w:val="00E37F00"/>
    <w:rsid w:val="00E40A4F"/>
    <w:rsid w:val="00E40ED8"/>
    <w:rsid w:val="00E41F36"/>
    <w:rsid w:val="00E44970"/>
    <w:rsid w:val="00E4692A"/>
    <w:rsid w:val="00E5098F"/>
    <w:rsid w:val="00E5157A"/>
    <w:rsid w:val="00E52296"/>
    <w:rsid w:val="00E5534A"/>
    <w:rsid w:val="00E56027"/>
    <w:rsid w:val="00E5623B"/>
    <w:rsid w:val="00E61E05"/>
    <w:rsid w:val="00E63386"/>
    <w:rsid w:val="00E63547"/>
    <w:rsid w:val="00E667A0"/>
    <w:rsid w:val="00E66AEC"/>
    <w:rsid w:val="00E66F59"/>
    <w:rsid w:val="00E70319"/>
    <w:rsid w:val="00E717AE"/>
    <w:rsid w:val="00E72AA8"/>
    <w:rsid w:val="00E73EF7"/>
    <w:rsid w:val="00E766E2"/>
    <w:rsid w:val="00E76859"/>
    <w:rsid w:val="00E80277"/>
    <w:rsid w:val="00E85968"/>
    <w:rsid w:val="00E874D2"/>
    <w:rsid w:val="00E910AE"/>
    <w:rsid w:val="00E91B25"/>
    <w:rsid w:val="00E92D47"/>
    <w:rsid w:val="00E95593"/>
    <w:rsid w:val="00E95877"/>
    <w:rsid w:val="00EB1063"/>
    <w:rsid w:val="00EB21EE"/>
    <w:rsid w:val="00EB6483"/>
    <w:rsid w:val="00EC048B"/>
    <w:rsid w:val="00EC2A7D"/>
    <w:rsid w:val="00EC335A"/>
    <w:rsid w:val="00EC4DAF"/>
    <w:rsid w:val="00EC5543"/>
    <w:rsid w:val="00EC63C1"/>
    <w:rsid w:val="00EC6833"/>
    <w:rsid w:val="00EC6CA7"/>
    <w:rsid w:val="00EC738F"/>
    <w:rsid w:val="00EC743C"/>
    <w:rsid w:val="00EC7DB0"/>
    <w:rsid w:val="00ED3266"/>
    <w:rsid w:val="00ED3D5E"/>
    <w:rsid w:val="00ED61D3"/>
    <w:rsid w:val="00ED6770"/>
    <w:rsid w:val="00EE0381"/>
    <w:rsid w:val="00EE3317"/>
    <w:rsid w:val="00EE3D18"/>
    <w:rsid w:val="00EE3E6B"/>
    <w:rsid w:val="00EE4041"/>
    <w:rsid w:val="00EE483C"/>
    <w:rsid w:val="00EE5015"/>
    <w:rsid w:val="00EE6FFF"/>
    <w:rsid w:val="00EF0C10"/>
    <w:rsid w:val="00EF33C5"/>
    <w:rsid w:val="00EF46C9"/>
    <w:rsid w:val="00EF61FC"/>
    <w:rsid w:val="00EF77F7"/>
    <w:rsid w:val="00F0334C"/>
    <w:rsid w:val="00F10095"/>
    <w:rsid w:val="00F100E8"/>
    <w:rsid w:val="00F11212"/>
    <w:rsid w:val="00F11832"/>
    <w:rsid w:val="00F12A0A"/>
    <w:rsid w:val="00F14E28"/>
    <w:rsid w:val="00F17292"/>
    <w:rsid w:val="00F266C7"/>
    <w:rsid w:val="00F31241"/>
    <w:rsid w:val="00F32580"/>
    <w:rsid w:val="00F32A49"/>
    <w:rsid w:val="00F346FA"/>
    <w:rsid w:val="00F353E5"/>
    <w:rsid w:val="00F36E0C"/>
    <w:rsid w:val="00F37358"/>
    <w:rsid w:val="00F40D96"/>
    <w:rsid w:val="00F42ADB"/>
    <w:rsid w:val="00F44DC3"/>
    <w:rsid w:val="00F45032"/>
    <w:rsid w:val="00F5194F"/>
    <w:rsid w:val="00F52817"/>
    <w:rsid w:val="00F52D2A"/>
    <w:rsid w:val="00F53C4D"/>
    <w:rsid w:val="00F541AE"/>
    <w:rsid w:val="00F54FB3"/>
    <w:rsid w:val="00F55414"/>
    <w:rsid w:val="00F55D70"/>
    <w:rsid w:val="00F6065D"/>
    <w:rsid w:val="00F62D71"/>
    <w:rsid w:val="00F6599C"/>
    <w:rsid w:val="00F7072C"/>
    <w:rsid w:val="00F74EB1"/>
    <w:rsid w:val="00F80FF6"/>
    <w:rsid w:val="00F8159D"/>
    <w:rsid w:val="00F81C8C"/>
    <w:rsid w:val="00F827A8"/>
    <w:rsid w:val="00F87745"/>
    <w:rsid w:val="00F90793"/>
    <w:rsid w:val="00F920A3"/>
    <w:rsid w:val="00F973D4"/>
    <w:rsid w:val="00F97BF0"/>
    <w:rsid w:val="00FA0638"/>
    <w:rsid w:val="00FA0C96"/>
    <w:rsid w:val="00FA2EE4"/>
    <w:rsid w:val="00FA3B9C"/>
    <w:rsid w:val="00FA403C"/>
    <w:rsid w:val="00FA7BD2"/>
    <w:rsid w:val="00FA7D63"/>
    <w:rsid w:val="00FB16BB"/>
    <w:rsid w:val="00FB4063"/>
    <w:rsid w:val="00FB41D5"/>
    <w:rsid w:val="00FB4A84"/>
    <w:rsid w:val="00FC26C4"/>
    <w:rsid w:val="00FC4F10"/>
    <w:rsid w:val="00FC6F61"/>
    <w:rsid w:val="00FC7154"/>
    <w:rsid w:val="00FD1101"/>
    <w:rsid w:val="00FD238E"/>
    <w:rsid w:val="00FD60D8"/>
    <w:rsid w:val="00FD71CE"/>
    <w:rsid w:val="00FD7BF5"/>
    <w:rsid w:val="00FE0122"/>
    <w:rsid w:val="00FE087E"/>
    <w:rsid w:val="00FE0914"/>
    <w:rsid w:val="00FE0A2C"/>
    <w:rsid w:val="00FE19F6"/>
    <w:rsid w:val="00FE481C"/>
    <w:rsid w:val="00FE5A7E"/>
    <w:rsid w:val="00FE6BE4"/>
    <w:rsid w:val="00FE7453"/>
    <w:rsid w:val="00FE76C7"/>
    <w:rsid w:val="00FF5436"/>
    <w:rsid w:val="00FF5A0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5585"/>
    <o:shapelayout v:ext="edit">
      <o:idmap v:ext="edit" data="1"/>
    </o:shapelayout>
  </w:shapeDefaults>
  <w:decimalSymbol w:val=","/>
  <w:listSeparator w:val=";"/>
  <w14:docId w14:val="0831CF35"/>
  <w15:chartTrackingRefBased/>
  <w15:docId w15:val="{1503C827-AA33-48C7-B2FC-BFA01FF10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Arial" w:hAnsi="Arial"/>
      <w:sz w:val="24"/>
      <w:szCs w:val="24"/>
    </w:rPr>
  </w:style>
  <w:style w:type="paragraph" w:styleId="berschrift1">
    <w:name w:val="heading 1"/>
    <w:basedOn w:val="Standard"/>
    <w:next w:val="Standard"/>
    <w:link w:val="berschrift1Zchn"/>
    <w:qFormat/>
    <w:pPr>
      <w:keepNext/>
      <w:outlineLvl w:val="0"/>
    </w:pPr>
    <w:rPr>
      <w:rFonts w:cs="Arial"/>
      <w:b/>
      <w:bCs/>
      <w:sz w:val="22"/>
      <w:szCs w:val="28"/>
    </w:rPr>
  </w:style>
  <w:style w:type="paragraph" w:styleId="berschrift2">
    <w:name w:val="heading 2"/>
    <w:basedOn w:val="Standard"/>
    <w:next w:val="Standard"/>
    <w:qFormat/>
    <w:pPr>
      <w:keepLines/>
      <w:numPr>
        <w:numId w:val="1"/>
      </w:numPr>
      <w:spacing w:before="240" w:after="120"/>
      <w:outlineLvl w:val="1"/>
    </w:pPr>
    <w:rPr>
      <w:rFonts w:ascii="Arial Black" w:hAnsi="Arial Black"/>
      <w:sz w:val="28"/>
      <w:szCs w:val="20"/>
      <w:lang w:val="de-CH"/>
    </w:rPr>
  </w:style>
  <w:style w:type="paragraph" w:styleId="berschrift3">
    <w:name w:val="heading 3"/>
    <w:basedOn w:val="Standard"/>
    <w:next w:val="Standard"/>
    <w:qFormat/>
    <w:pPr>
      <w:keepNext/>
      <w:outlineLvl w:val="2"/>
    </w:pPr>
    <w:rPr>
      <w:rFonts w:cs="Arial"/>
      <w:sz w:val="22"/>
      <w:u w:val="single"/>
    </w:rPr>
  </w:style>
  <w:style w:type="paragraph" w:styleId="berschrift4">
    <w:name w:val="heading 4"/>
    <w:basedOn w:val="Standard"/>
    <w:next w:val="Standard"/>
    <w:qFormat/>
    <w:pPr>
      <w:keepNext/>
      <w:outlineLvl w:val="3"/>
    </w:pPr>
    <w:rPr>
      <w:rFonts w:ascii="Arial Black" w:hAnsi="Arial Black"/>
      <w:sz w:val="36"/>
      <w:szCs w:val="20"/>
      <w:lang w:val="de-CH"/>
    </w:rPr>
  </w:style>
  <w:style w:type="paragraph" w:styleId="berschrift5">
    <w:name w:val="heading 5"/>
    <w:basedOn w:val="Standard"/>
    <w:next w:val="Standard"/>
    <w:qFormat/>
    <w:pPr>
      <w:keepNext/>
      <w:outlineLvl w:val="4"/>
    </w:pPr>
    <w:rPr>
      <w:b/>
      <w:bCs/>
      <w:sz w:val="20"/>
      <w:szCs w:val="20"/>
    </w:rPr>
  </w:style>
  <w:style w:type="paragraph" w:styleId="berschrift6">
    <w:name w:val="heading 6"/>
    <w:basedOn w:val="Standard"/>
    <w:next w:val="Standard"/>
    <w:qFormat/>
    <w:pPr>
      <w:keepNext/>
      <w:jc w:val="center"/>
      <w:outlineLvl w:val="5"/>
    </w:pPr>
    <w:rPr>
      <w:rFonts w:cs="Arial"/>
      <w:b/>
      <w:bCs/>
      <w:sz w:val="22"/>
    </w:rPr>
  </w:style>
  <w:style w:type="paragraph" w:styleId="berschrift7">
    <w:name w:val="heading 7"/>
    <w:basedOn w:val="Standard"/>
    <w:next w:val="Standard"/>
    <w:qFormat/>
    <w:pPr>
      <w:keepNext/>
      <w:outlineLvl w:val="6"/>
    </w:pPr>
    <w:rPr>
      <w:b/>
      <w:bCs/>
      <w:i/>
      <w:i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pPr>
    <w:rPr>
      <w:sz w:val="22"/>
      <w:szCs w:val="20"/>
    </w:rPr>
  </w:style>
  <w:style w:type="paragraph" w:styleId="Textkrper-Zeileneinzug">
    <w:name w:val="Body Text Indent"/>
    <w:basedOn w:val="Standard"/>
    <w:pPr>
      <w:tabs>
        <w:tab w:val="left" w:pos="360"/>
      </w:tabs>
      <w:ind w:left="360" w:hanging="360"/>
    </w:pPr>
    <w:rPr>
      <w:rFonts w:cs="Arial"/>
      <w:sz w:val="22"/>
    </w:rPr>
  </w:style>
  <w:style w:type="paragraph" w:styleId="Textkrper2">
    <w:name w:val="Body Text 2"/>
    <w:basedOn w:val="Standard"/>
    <w:link w:val="Textkrper2Zchn"/>
    <w:rPr>
      <w:rFonts w:cs="Arial"/>
      <w:b/>
      <w:bCs/>
      <w:sz w:val="22"/>
    </w:rPr>
  </w:style>
  <w:style w:type="paragraph" w:customStyle="1" w:styleId="einzugb">
    <w:name w:val="einzug b"/>
    <w:basedOn w:val="Standard"/>
    <w:pPr>
      <w:numPr>
        <w:numId w:val="2"/>
      </w:numPr>
      <w:tabs>
        <w:tab w:val="num" w:pos="360"/>
      </w:tabs>
      <w:ind w:left="0" w:firstLine="0"/>
    </w:pPr>
    <w:rPr>
      <w:sz w:val="22"/>
      <w:szCs w:val="20"/>
    </w:rPr>
  </w:style>
  <w:style w:type="paragraph" w:styleId="Funotentext">
    <w:name w:val="footnote text"/>
    <w:basedOn w:val="Standard"/>
    <w:semiHidden/>
    <w:rPr>
      <w:sz w:val="20"/>
      <w:szCs w:val="20"/>
    </w:rPr>
  </w:style>
  <w:style w:type="character" w:styleId="Funotenzeichen">
    <w:name w:val="footnote reference"/>
    <w:semiHidden/>
    <w:rPr>
      <w:vertAlign w:val="superscript"/>
    </w:rPr>
  </w:style>
  <w:style w:type="paragraph" w:styleId="Textkrper-Einzug2">
    <w:name w:val="Body Text Indent 2"/>
    <w:basedOn w:val="Standard"/>
    <w:pPr>
      <w:ind w:left="360" w:hanging="360"/>
    </w:pPr>
    <w:rPr>
      <w:rFonts w:cs="Arial"/>
      <w:b/>
      <w:bCs/>
      <w:sz w:val="22"/>
    </w:rPr>
  </w:style>
  <w:style w:type="paragraph" w:customStyle="1" w:styleId="Tabellenberschrift">
    <w:name w:val="Tabellen Überschrift"/>
    <w:basedOn w:val="TabellenInhalt"/>
    <w:pPr>
      <w:jc w:val="center"/>
    </w:pPr>
    <w:rPr>
      <w:b/>
      <w:bCs/>
      <w:i/>
      <w:iCs/>
    </w:rPr>
  </w:style>
  <w:style w:type="paragraph" w:customStyle="1" w:styleId="TabellenInhalt">
    <w:name w:val="Tabellen Inhalt"/>
    <w:basedOn w:val="Textkrper"/>
    <w:pPr>
      <w:widowControl w:val="0"/>
      <w:suppressLineNumbers/>
      <w:suppressAutoHyphens/>
    </w:pPr>
    <w:rPr>
      <w:rFonts w:ascii="Times New Roman" w:eastAsia="Lucida Sans Unicode" w:hAnsi="Times New Roman" w:cs="Tahoma"/>
      <w:szCs w:val="20"/>
    </w:rPr>
  </w:style>
  <w:style w:type="paragraph" w:styleId="Textkrper">
    <w:name w:val="Body Text"/>
    <w:basedOn w:val="Standard"/>
    <w:pPr>
      <w:spacing w:after="120"/>
    </w:pPr>
  </w:style>
  <w:style w:type="character" w:styleId="Seitenzahl">
    <w:name w:val="page number"/>
    <w:basedOn w:val="Absatz-Standardschriftart"/>
  </w:style>
  <w:style w:type="paragraph" w:styleId="Fuzeile">
    <w:name w:val="footer"/>
    <w:basedOn w:val="Standard"/>
    <w:link w:val="FuzeileZchn"/>
    <w:uiPriority w:val="99"/>
    <w:pPr>
      <w:tabs>
        <w:tab w:val="center" w:pos="4536"/>
        <w:tab w:val="right" w:pos="9072"/>
      </w:tabs>
    </w:pPr>
    <w:rPr>
      <w:sz w:val="22"/>
      <w:szCs w:val="20"/>
    </w:rPr>
  </w:style>
  <w:style w:type="paragraph" w:styleId="Textkrper-Einzug3">
    <w:name w:val="Body Text Indent 3"/>
    <w:basedOn w:val="Standard"/>
    <w:pPr>
      <w:tabs>
        <w:tab w:val="left" w:pos="540"/>
      </w:tabs>
      <w:ind w:left="540" w:hanging="540"/>
    </w:pPr>
    <w:rPr>
      <w:rFonts w:cs="Arial"/>
      <w:sz w:val="22"/>
    </w:rPr>
  </w:style>
  <w:style w:type="table" w:customStyle="1" w:styleId="Tabellengitternetz">
    <w:name w:val="Tabellengitternetz"/>
    <w:basedOn w:val="NormaleTabelle"/>
    <w:rsid w:val="006422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treff">
    <w:name w:val="Betreff"/>
    <w:rsid w:val="0026449B"/>
    <w:pPr>
      <w:tabs>
        <w:tab w:val="left" w:pos="720"/>
      </w:tabs>
      <w:ind w:left="1440" w:hanging="1008"/>
    </w:pPr>
    <w:rPr>
      <w:rFonts w:ascii="Courier" w:hAnsi="Courier"/>
      <w:sz w:val="24"/>
    </w:rPr>
  </w:style>
  <w:style w:type="character" w:styleId="Kommentarzeichen">
    <w:name w:val="annotation reference"/>
    <w:rsid w:val="008B3C85"/>
    <w:rPr>
      <w:sz w:val="16"/>
      <w:szCs w:val="16"/>
    </w:rPr>
  </w:style>
  <w:style w:type="paragraph" w:styleId="Kommentartext">
    <w:name w:val="annotation text"/>
    <w:basedOn w:val="Standard"/>
    <w:link w:val="KommentartextZchn"/>
    <w:rsid w:val="008B3C85"/>
    <w:rPr>
      <w:sz w:val="20"/>
      <w:szCs w:val="20"/>
    </w:rPr>
  </w:style>
  <w:style w:type="paragraph" w:styleId="Kommentarthema">
    <w:name w:val="annotation subject"/>
    <w:basedOn w:val="Kommentartext"/>
    <w:next w:val="Kommentartext"/>
    <w:semiHidden/>
    <w:rsid w:val="008B3C85"/>
    <w:rPr>
      <w:b/>
      <w:bCs/>
    </w:rPr>
  </w:style>
  <w:style w:type="paragraph" w:styleId="Sprechblasentext">
    <w:name w:val="Balloon Text"/>
    <w:basedOn w:val="Standard"/>
    <w:semiHidden/>
    <w:rsid w:val="008B3C85"/>
    <w:rPr>
      <w:rFonts w:ascii="Tahoma" w:hAnsi="Tahoma" w:cs="Tahoma"/>
      <w:sz w:val="16"/>
      <w:szCs w:val="16"/>
    </w:rPr>
  </w:style>
  <w:style w:type="paragraph" w:styleId="Dokumentstruktur">
    <w:name w:val="Document Map"/>
    <w:basedOn w:val="Standard"/>
    <w:semiHidden/>
    <w:rsid w:val="0052345D"/>
    <w:pPr>
      <w:shd w:val="clear" w:color="auto" w:fill="000080"/>
    </w:pPr>
    <w:rPr>
      <w:rFonts w:ascii="Tahoma" w:hAnsi="Tahoma" w:cs="Tahoma"/>
      <w:sz w:val="20"/>
      <w:szCs w:val="20"/>
    </w:rPr>
  </w:style>
  <w:style w:type="character" w:styleId="Hyperlink">
    <w:name w:val="Hyperlink"/>
    <w:rsid w:val="009C1643"/>
    <w:rPr>
      <w:color w:val="0000FF"/>
      <w:u w:val="single"/>
    </w:rPr>
  </w:style>
  <w:style w:type="paragraph" w:customStyle="1" w:styleId="TextZelle2">
    <w:name w:val="Text Zelle2"/>
    <w:basedOn w:val="Standard"/>
    <w:uiPriority w:val="99"/>
    <w:rsid w:val="00EC738F"/>
    <w:pPr>
      <w:spacing w:before="60" w:after="60"/>
    </w:pPr>
    <w:rPr>
      <w:color w:val="003300"/>
      <w:sz w:val="22"/>
      <w:szCs w:val="20"/>
      <w:lang w:val="de-CH"/>
    </w:rPr>
  </w:style>
  <w:style w:type="paragraph" w:styleId="Listenabsatz">
    <w:name w:val="List Paragraph"/>
    <w:basedOn w:val="Standard"/>
    <w:uiPriority w:val="34"/>
    <w:qFormat/>
    <w:rsid w:val="00A50F66"/>
    <w:pPr>
      <w:ind w:left="720"/>
      <w:contextualSpacing/>
    </w:pPr>
  </w:style>
  <w:style w:type="character" w:customStyle="1" w:styleId="FuzeileZchn">
    <w:name w:val="Fußzeile Zchn"/>
    <w:link w:val="Fuzeile"/>
    <w:uiPriority w:val="99"/>
    <w:rsid w:val="00A50F66"/>
    <w:rPr>
      <w:rFonts w:ascii="Arial" w:hAnsi="Arial"/>
      <w:sz w:val="22"/>
    </w:rPr>
  </w:style>
  <w:style w:type="character" w:customStyle="1" w:styleId="KopfzeileZchn">
    <w:name w:val="Kopfzeile Zchn"/>
    <w:link w:val="Kopfzeile"/>
    <w:uiPriority w:val="99"/>
    <w:rsid w:val="004A7E3B"/>
    <w:rPr>
      <w:rFonts w:ascii="Arial" w:hAnsi="Arial"/>
      <w:sz w:val="22"/>
    </w:rPr>
  </w:style>
  <w:style w:type="table" w:styleId="Tabellenraster">
    <w:name w:val="Table Grid"/>
    <w:basedOn w:val="NormaleTabelle"/>
    <w:uiPriority w:val="39"/>
    <w:rsid w:val="0022199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2Zchn">
    <w:name w:val="Textkörper 2 Zchn"/>
    <w:basedOn w:val="Absatz-Standardschriftart"/>
    <w:link w:val="Textkrper2"/>
    <w:rsid w:val="008C3824"/>
    <w:rPr>
      <w:rFonts w:ascii="Arial" w:hAnsi="Arial" w:cs="Arial"/>
      <w:b/>
      <w:bCs/>
      <w:sz w:val="22"/>
      <w:szCs w:val="24"/>
    </w:rPr>
  </w:style>
  <w:style w:type="character" w:customStyle="1" w:styleId="berschrift1Zchn">
    <w:name w:val="Überschrift 1 Zchn"/>
    <w:basedOn w:val="Absatz-Standardschriftart"/>
    <w:link w:val="berschrift1"/>
    <w:rsid w:val="00632F72"/>
    <w:rPr>
      <w:rFonts w:ascii="Arial" w:hAnsi="Arial" w:cs="Arial"/>
      <w:b/>
      <w:bCs/>
      <w:sz w:val="22"/>
      <w:szCs w:val="28"/>
    </w:rPr>
  </w:style>
  <w:style w:type="character" w:styleId="Hervorhebung">
    <w:name w:val="Emphasis"/>
    <w:basedOn w:val="Absatz-Standardschriftart"/>
    <w:uiPriority w:val="20"/>
    <w:qFormat/>
    <w:rsid w:val="0095776D"/>
    <w:rPr>
      <w:b/>
      <w:bCs/>
      <w:i w:val="0"/>
      <w:iCs w:val="0"/>
    </w:rPr>
  </w:style>
  <w:style w:type="character" w:customStyle="1" w:styleId="st1">
    <w:name w:val="st1"/>
    <w:basedOn w:val="Absatz-Standardschriftart"/>
    <w:rsid w:val="0095776D"/>
  </w:style>
  <w:style w:type="character" w:customStyle="1" w:styleId="KommentartextZchn">
    <w:name w:val="Kommentartext Zchn"/>
    <w:basedOn w:val="Absatz-Standardschriftart"/>
    <w:link w:val="Kommentartext"/>
    <w:rsid w:val="000235EF"/>
    <w:rPr>
      <w:rFonts w:ascii="Arial" w:hAnsi="Arial"/>
    </w:rPr>
  </w:style>
  <w:style w:type="character" w:styleId="BesuchterLink">
    <w:name w:val="FollowedHyperlink"/>
    <w:basedOn w:val="Absatz-Standardschriftart"/>
    <w:rsid w:val="007D6ADA"/>
    <w:rPr>
      <w:color w:val="954F72" w:themeColor="followedHyperlink"/>
      <w:u w:val="single"/>
    </w:rPr>
  </w:style>
  <w:style w:type="character" w:styleId="NichtaufgelsteErwhnung">
    <w:name w:val="Unresolved Mention"/>
    <w:basedOn w:val="Absatz-Standardschriftart"/>
    <w:uiPriority w:val="99"/>
    <w:semiHidden/>
    <w:unhideWhenUsed/>
    <w:rsid w:val="00DC26A2"/>
    <w:rPr>
      <w:color w:val="605E5C"/>
      <w:shd w:val="clear" w:color="auto" w:fill="E1DFDD"/>
    </w:rPr>
  </w:style>
  <w:style w:type="paragraph" w:styleId="StandardWeb">
    <w:name w:val="Normal (Web)"/>
    <w:basedOn w:val="Standard"/>
    <w:uiPriority w:val="99"/>
    <w:unhideWhenUsed/>
    <w:rsid w:val="00A14527"/>
    <w:pPr>
      <w:spacing w:before="100" w:beforeAutospacing="1" w:after="100" w:afterAutospacing="1"/>
    </w:pPr>
    <w:rPr>
      <w:rFonts w:ascii="Times New Roman" w:hAnsi="Times New Roman"/>
    </w:rPr>
  </w:style>
  <w:style w:type="character" w:styleId="Fett">
    <w:name w:val="Strong"/>
    <w:basedOn w:val="Absatz-Standardschriftart"/>
    <w:uiPriority w:val="22"/>
    <w:qFormat/>
    <w:rsid w:val="00A1452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880659">
      <w:bodyDiv w:val="1"/>
      <w:marLeft w:val="0"/>
      <w:marRight w:val="0"/>
      <w:marTop w:val="0"/>
      <w:marBottom w:val="0"/>
      <w:divBdr>
        <w:top w:val="none" w:sz="0" w:space="0" w:color="auto"/>
        <w:left w:val="none" w:sz="0" w:space="0" w:color="auto"/>
        <w:bottom w:val="none" w:sz="0" w:space="0" w:color="auto"/>
        <w:right w:val="none" w:sz="0" w:space="0" w:color="auto"/>
      </w:divBdr>
    </w:div>
    <w:div w:id="101531153">
      <w:bodyDiv w:val="1"/>
      <w:marLeft w:val="0"/>
      <w:marRight w:val="0"/>
      <w:marTop w:val="0"/>
      <w:marBottom w:val="0"/>
      <w:divBdr>
        <w:top w:val="none" w:sz="0" w:space="0" w:color="auto"/>
        <w:left w:val="none" w:sz="0" w:space="0" w:color="auto"/>
        <w:bottom w:val="none" w:sz="0" w:space="0" w:color="auto"/>
        <w:right w:val="none" w:sz="0" w:space="0" w:color="auto"/>
      </w:divBdr>
    </w:div>
    <w:div w:id="138964421">
      <w:bodyDiv w:val="1"/>
      <w:marLeft w:val="0"/>
      <w:marRight w:val="0"/>
      <w:marTop w:val="0"/>
      <w:marBottom w:val="0"/>
      <w:divBdr>
        <w:top w:val="none" w:sz="0" w:space="0" w:color="auto"/>
        <w:left w:val="none" w:sz="0" w:space="0" w:color="auto"/>
        <w:bottom w:val="none" w:sz="0" w:space="0" w:color="auto"/>
        <w:right w:val="none" w:sz="0" w:space="0" w:color="auto"/>
      </w:divBdr>
    </w:div>
    <w:div w:id="165632370">
      <w:bodyDiv w:val="1"/>
      <w:marLeft w:val="0"/>
      <w:marRight w:val="0"/>
      <w:marTop w:val="0"/>
      <w:marBottom w:val="0"/>
      <w:divBdr>
        <w:top w:val="none" w:sz="0" w:space="0" w:color="auto"/>
        <w:left w:val="none" w:sz="0" w:space="0" w:color="auto"/>
        <w:bottom w:val="none" w:sz="0" w:space="0" w:color="auto"/>
        <w:right w:val="none" w:sz="0" w:space="0" w:color="auto"/>
      </w:divBdr>
    </w:div>
    <w:div w:id="207962393">
      <w:bodyDiv w:val="1"/>
      <w:marLeft w:val="0"/>
      <w:marRight w:val="0"/>
      <w:marTop w:val="0"/>
      <w:marBottom w:val="0"/>
      <w:divBdr>
        <w:top w:val="none" w:sz="0" w:space="0" w:color="auto"/>
        <w:left w:val="none" w:sz="0" w:space="0" w:color="auto"/>
        <w:bottom w:val="none" w:sz="0" w:space="0" w:color="auto"/>
        <w:right w:val="none" w:sz="0" w:space="0" w:color="auto"/>
      </w:divBdr>
    </w:div>
    <w:div w:id="218593787">
      <w:bodyDiv w:val="1"/>
      <w:marLeft w:val="0"/>
      <w:marRight w:val="0"/>
      <w:marTop w:val="0"/>
      <w:marBottom w:val="0"/>
      <w:divBdr>
        <w:top w:val="none" w:sz="0" w:space="0" w:color="auto"/>
        <w:left w:val="none" w:sz="0" w:space="0" w:color="auto"/>
        <w:bottom w:val="none" w:sz="0" w:space="0" w:color="auto"/>
        <w:right w:val="none" w:sz="0" w:space="0" w:color="auto"/>
      </w:divBdr>
    </w:div>
    <w:div w:id="240339558">
      <w:bodyDiv w:val="1"/>
      <w:marLeft w:val="0"/>
      <w:marRight w:val="0"/>
      <w:marTop w:val="0"/>
      <w:marBottom w:val="0"/>
      <w:divBdr>
        <w:top w:val="none" w:sz="0" w:space="0" w:color="auto"/>
        <w:left w:val="none" w:sz="0" w:space="0" w:color="auto"/>
        <w:bottom w:val="none" w:sz="0" w:space="0" w:color="auto"/>
        <w:right w:val="none" w:sz="0" w:space="0" w:color="auto"/>
      </w:divBdr>
    </w:div>
    <w:div w:id="290328922">
      <w:bodyDiv w:val="1"/>
      <w:marLeft w:val="0"/>
      <w:marRight w:val="0"/>
      <w:marTop w:val="0"/>
      <w:marBottom w:val="0"/>
      <w:divBdr>
        <w:top w:val="none" w:sz="0" w:space="0" w:color="auto"/>
        <w:left w:val="none" w:sz="0" w:space="0" w:color="auto"/>
        <w:bottom w:val="none" w:sz="0" w:space="0" w:color="auto"/>
        <w:right w:val="none" w:sz="0" w:space="0" w:color="auto"/>
      </w:divBdr>
    </w:div>
    <w:div w:id="443892600">
      <w:bodyDiv w:val="1"/>
      <w:marLeft w:val="0"/>
      <w:marRight w:val="0"/>
      <w:marTop w:val="0"/>
      <w:marBottom w:val="0"/>
      <w:divBdr>
        <w:top w:val="none" w:sz="0" w:space="0" w:color="auto"/>
        <w:left w:val="none" w:sz="0" w:space="0" w:color="auto"/>
        <w:bottom w:val="none" w:sz="0" w:space="0" w:color="auto"/>
        <w:right w:val="none" w:sz="0" w:space="0" w:color="auto"/>
      </w:divBdr>
    </w:div>
    <w:div w:id="492180474">
      <w:bodyDiv w:val="1"/>
      <w:marLeft w:val="0"/>
      <w:marRight w:val="0"/>
      <w:marTop w:val="0"/>
      <w:marBottom w:val="0"/>
      <w:divBdr>
        <w:top w:val="none" w:sz="0" w:space="0" w:color="auto"/>
        <w:left w:val="none" w:sz="0" w:space="0" w:color="auto"/>
        <w:bottom w:val="none" w:sz="0" w:space="0" w:color="auto"/>
        <w:right w:val="none" w:sz="0" w:space="0" w:color="auto"/>
      </w:divBdr>
    </w:div>
    <w:div w:id="499270911">
      <w:bodyDiv w:val="1"/>
      <w:marLeft w:val="0"/>
      <w:marRight w:val="0"/>
      <w:marTop w:val="0"/>
      <w:marBottom w:val="0"/>
      <w:divBdr>
        <w:top w:val="none" w:sz="0" w:space="0" w:color="auto"/>
        <w:left w:val="none" w:sz="0" w:space="0" w:color="auto"/>
        <w:bottom w:val="none" w:sz="0" w:space="0" w:color="auto"/>
        <w:right w:val="none" w:sz="0" w:space="0" w:color="auto"/>
      </w:divBdr>
    </w:div>
    <w:div w:id="555362517">
      <w:bodyDiv w:val="1"/>
      <w:marLeft w:val="0"/>
      <w:marRight w:val="0"/>
      <w:marTop w:val="0"/>
      <w:marBottom w:val="0"/>
      <w:divBdr>
        <w:top w:val="none" w:sz="0" w:space="0" w:color="auto"/>
        <w:left w:val="none" w:sz="0" w:space="0" w:color="auto"/>
        <w:bottom w:val="none" w:sz="0" w:space="0" w:color="auto"/>
        <w:right w:val="none" w:sz="0" w:space="0" w:color="auto"/>
      </w:divBdr>
    </w:div>
    <w:div w:id="574508897">
      <w:bodyDiv w:val="1"/>
      <w:marLeft w:val="0"/>
      <w:marRight w:val="0"/>
      <w:marTop w:val="0"/>
      <w:marBottom w:val="0"/>
      <w:divBdr>
        <w:top w:val="none" w:sz="0" w:space="0" w:color="auto"/>
        <w:left w:val="none" w:sz="0" w:space="0" w:color="auto"/>
        <w:bottom w:val="none" w:sz="0" w:space="0" w:color="auto"/>
        <w:right w:val="none" w:sz="0" w:space="0" w:color="auto"/>
      </w:divBdr>
    </w:div>
    <w:div w:id="724597967">
      <w:bodyDiv w:val="1"/>
      <w:marLeft w:val="0"/>
      <w:marRight w:val="0"/>
      <w:marTop w:val="0"/>
      <w:marBottom w:val="0"/>
      <w:divBdr>
        <w:top w:val="none" w:sz="0" w:space="0" w:color="auto"/>
        <w:left w:val="none" w:sz="0" w:space="0" w:color="auto"/>
        <w:bottom w:val="none" w:sz="0" w:space="0" w:color="auto"/>
        <w:right w:val="none" w:sz="0" w:space="0" w:color="auto"/>
      </w:divBdr>
    </w:div>
    <w:div w:id="753093170">
      <w:bodyDiv w:val="1"/>
      <w:marLeft w:val="0"/>
      <w:marRight w:val="0"/>
      <w:marTop w:val="0"/>
      <w:marBottom w:val="0"/>
      <w:divBdr>
        <w:top w:val="none" w:sz="0" w:space="0" w:color="auto"/>
        <w:left w:val="none" w:sz="0" w:space="0" w:color="auto"/>
        <w:bottom w:val="none" w:sz="0" w:space="0" w:color="auto"/>
        <w:right w:val="none" w:sz="0" w:space="0" w:color="auto"/>
      </w:divBdr>
    </w:div>
    <w:div w:id="863520236">
      <w:bodyDiv w:val="1"/>
      <w:marLeft w:val="0"/>
      <w:marRight w:val="0"/>
      <w:marTop w:val="0"/>
      <w:marBottom w:val="0"/>
      <w:divBdr>
        <w:top w:val="none" w:sz="0" w:space="0" w:color="auto"/>
        <w:left w:val="none" w:sz="0" w:space="0" w:color="auto"/>
        <w:bottom w:val="none" w:sz="0" w:space="0" w:color="auto"/>
        <w:right w:val="none" w:sz="0" w:space="0" w:color="auto"/>
      </w:divBdr>
    </w:div>
    <w:div w:id="1055811458">
      <w:bodyDiv w:val="1"/>
      <w:marLeft w:val="0"/>
      <w:marRight w:val="0"/>
      <w:marTop w:val="0"/>
      <w:marBottom w:val="0"/>
      <w:divBdr>
        <w:top w:val="none" w:sz="0" w:space="0" w:color="auto"/>
        <w:left w:val="none" w:sz="0" w:space="0" w:color="auto"/>
        <w:bottom w:val="none" w:sz="0" w:space="0" w:color="auto"/>
        <w:right w:val="none" w:sz="0" w:space="0" w:color="auto"/>
      </w:divBdr>
    </w:div>
    <w:div w:id="1117064505">
      <w:bodyDiv w:val="1"/>
      <w:marLeft w:val="0"/>
      <w:marRight w:val="0"/>
      <w:marTop w:val="0"/>
      <w:marBottom w:val="0"/>
      <w:divBdr>
        <w:top w:val="none" w:sz="0" w:space="0" w:color="auto"/>
        <w:left w:val="none" w:sz="0" w:space="0" w:color="auto"/>
        <w:bottom w:val="none" w:sz="0" w:space="0" w:color="auto"/>
        <w:right w:val="none" w:sz="0" w:space="0" w:color="auto"/>
      </w:divBdr>
    </w:div>
    <w:div w:id="1207837851">
      <w:bodyDiv w:val="1"/>
      <w:marLeft w:val="0"/>
      <w:marRight w:val="0"/>
      <w:marTop w:val="0"/>
      <w:marBottom w:val="0"/>
      <w:divBdr>
        <w:top w:val="none" w:sz="0" w:space="0" w:color="auto"/>
        <w:left w:val="none" w:sz="0" w:space="0" w:color="auto"/>
        <w:bottom w:val="none" w:sz="0" w:space="0" w:color="auto"/>
        <w:right w:val="none" w:sz="0" w:space="0" w:color="auto"/>
      </w:divBdr>
    </w:div>
    <w:div w:id="1262110424">
      <w:bodyDiv w:val="1"/>
      <w:marLeft w:val="0"/>
      <w:marRight w:val="0"/>
      <w:marTop w:val="0"/>
      <w:marBottom w:val="0"/>
      <w:divBdr>
        <w:top w:val="none" w:sz="0" w:space="0" w:color="auto"/>
        <w:left w:val="none" w:sz="0" w:space="0" w:color="auto"/>
        <w:bottom w:val="none" w:sz="0" w:space="0" w:color="auto"/>
        <w:right w:val="none" w:sz="0" w:space="0" w:color="auto"/>
      </w:divBdr>
    </w:div>
    <w:div w:id="1282110124">
      <w:bodyDiv w:val="1"/>
      <w:marLeft w:val="0"/>
      <w:marRight w:val="0"/>
      <w:marTop w:val="0"/>
      <w:marBottom w:val="0"/>
      <w:divBdr>
        <w:top w:val="none" w:sz="0" w:space="0" w:color="auto"/>
        <w:left w:val="none" w:sz="0" w:space="0" w:color="auto"/>
        <w:bottom w:val="none" w:sz="0" w:space="0" w:color="auto"/>
        <w:right w:val="none" w:sz="0" w:space="0" w:color="auto"/>
      </w:divBdr>
    </w:div>
    <w:div w:id="1534617039">
      <w:bodyDiv w:val="1"/>
      <w:marLeft w:val="0"/>
      <w:marRight w:val="0"/>
      <w:marTop w:val="0"/>
      <w:marBottom w:val="0"/>
      <w:divBdr>
        <w:top w:val="none" w:sz="0" w:space="0" w:color="auto"/>
        <w:left w:val="none" w:sz="0" w:space="0" w:color="auto"/>
        <w:bottom w:val="none" w:sz="0" w:space="0" w:color="auto"/>
        <w:right w:val="none" w:sz="0" w:space="0" w:color="auto"/>
      </w:divBdr>
    </w:div>
    <w:div w:id="1542940642">
      <w:bodyDiv w:val="1"/>
      <w:marLeft w:val="0"/>
      <w:marRight w:val="0"/>
      <w:marTop w:val="0"/>
      <w:marBottom w:val="0"/>
      <w:divBdr>
        <w:top w:val="none" w:sz="0" w:space="0" w:color="auto"/>
        <w:left w:val="none" w:sz="0" w:space="0" w:color="auto"/>
        <w:bottom w:val="none" w:sz="0" w:space="0" w:color="auto"/>
        <w:right w:val="none" w:sz="0" w:space="0" w:color="auto"/>
      </w:divBdr>
    </w:div>
    <w:div w:id="1611819037">
      <w:bodyDiv w:val="1"/>
      <w:marLeft w:val="0"/>
      <w:marRight w:val="0"/>
      <w:marTop w:val="0"/>
      <w:marBottom w:val="0"/>
      <w:divBdr>
        <w:top w:val="none" w:sz="0" w:space="0" w:color="auto"/>
        <w:left w:val="none" w:sz="0" w:space="0" w:color="auto"/>
        <w:bottom w:val="none" w:sz="0" w:space="0" w:color="auto"/>
        <w:right w:val="none" w:sz="0" w:space="0" w:color="auto"/>
      </w:divBdr>
    </w:div>
    <w:div w:id="1657370450">
      <w:bodyDiv w:val="1"/>
      <w:marLeft w:val="0"/>
      <w:marRight w:val="0"/>
      <w:marTop w:val="0"/>
      <w:marBottom w:val="0"/>
      <w:divBdr>
        <w:top w:val="none" w:sz="0" w:space="0" w:color="auto"/>
        <w:left w:val="none" w:sz="0" w:space="0" w:color="auto"/>
        <w:bottom w:val="none" w:sz="0" w:space="0" w:color="auto"/>
        <w:right w:val="none" w:sz="0" w:space="0" w:color="auto"/>
      </w:divBdr>
    </w:div>
    <w:div w:id="1672293481">
      <w:bodyDiv w:val="1"/>
      <w:marLeft w:val="0"/>
      <w:marRight w:val="0"/>
      <w:marTop w:val="0"/>
      <w:marBottom w:val="0"/>
      <w:divBdr>
        <w:top w:val="none" w:sz="0" w:space="0" w:color="auto"/>
        <w:left w:val="none" w:sz="0" w:space="0" w:color="auto"/>
        <w:bottom w:val="none" w:sz="0" w:space="0" w:color="auto"/>
        <w:right w:val="none" w:sz="0" w:space="0" w:color="auto"/>
      </w:divBdr>
    </w:div>
    <w:div w:id="1675062330">
      <w:bodyDiv w:val="1"/>
      <w:marLeft w:val="0"/>
      <w:marRight w:val="0"/>
      <w:marTop w:val="0"/>
      <w:marBottom w:val="0"/>
      <w:divBdr>
        <w:top w:val="none" w:sz="0" w:space="0" w:color="auto"/>
        <w:left w:val="none" w:sz="0" w:space="0" w:color="auto"/>
        <w:bottom w:val="none" w:sz="0" w:space="0" w:color="auto"/>
        <w:right w:val="none" w:sz="0" w:space="0" w:color="auto"/>
      </w:divBdr>
    </w:div>
    <w:div w:id="1696227144">
      <w:bodyDiv w:val="1"/>
      <w:marLeft w:val="0"/>
      <w:marRight w:val="0"/>
      <w:marTop w:val="0"/>
      <w:marBottom w:val="0"/>
      <w:divBdr>
        <w:top w:val="none" w:sz="0" w:space="0" w:color="auto"/>
        <w:left w:val="none" w:sz="0" w:space="0" w:color="auto"/>
        <w:bottom w:val="none" w:sz="0" w:space="0" w:color="auto"/>
        <w:right w:val="none" w:sz="0" w:space="0" w:color="auto"/>
      </w:divBdr>
    </w:div>
    <w:div w:id="1943948900">
      <w:bodyDiv w:val="1"/>
      <w:marLeft w:val="0"/>
      <w:marRight w:val="0"/>
      <w:marTop w:val="0"/>
      <w:marBottom w:val="0"/>
      <w:divBdr>
        <w:top w:val="none" w:sz="0" w:space="0" w:color="auto"/>
        <w:left w:val="none" w:sz="0" w:space="0" w:color="auto"/>
        <w:bottom w:val="none" w:sz="0" w:space="0" w:color="auto"/>
        <w:right w:val="none" w:sz="0" w:space="0" w:color="auto"/>
      </w:divBdr>
    </w:div>
    <w:div w:id="2060281566">
      <w:bodyDiv w:val="1"/>
      <w:marLeft w:val="0"/>
      <w:marRight w:val="0"/>
      <w:marTop w:val="0"/>
      <w:marBottom w:val="0"/>
      <w:divBdr>
        <w:top w:val="none" w:sz="0" w:space="0" w:color="auto"/>
        <w:left w:val="none" w:sz="0" w:space="0" w:color="auto"/>
        <w:bottom w:val="none" w:sz="0" w:space="0" w:color="auto"/>
        <w:right w:val="none" w:sz="0" w:space="0" w:color="auto"/>
      </w:divBdr>
    </w:div>
    <w:div w:id="2088379100">
      <w:bodyDiv w:val="1"/>
      <w:marLeft w:val="0"/>
      <w:marRight w:val="0"/>
      <w:marTop w:val="0"/>
      <w:marBottom w:val="0"/>
      <w:divBdr>
        <w:top w:val="none" w:sz="0" w:space="0" w:color="auto"/>
        <w:left w:val="none" w:sz="0" w:space="0" w:color="auto"/>
        <w:bottom w:val="none" w:sz="0" w:space="0" w:color="auto"/>
        <w:right w:val="none" w:sz="0" w:space="0" w:color="auto"/>
      </w:divBdr>
    </w:div>
    <w:div w:id="2104644056">
      <w:bodyDiv w:val="1"/>
      <w:marLeft w:val="0"/>
      <w:marRight w:val="0"/>
      <w:marTop w:val="0"/>
      <w:marBottom w:val="0"/>
      <w:divBdr>
        <w:top w:val="none" w:sz="0" w:space="0" w:color="auto"/>
        <w:left w:val="none" w:sz="0" w:space="0" w:color="auto"/>
        <w:bottom w:val="none" w:sz="0" w:space="0" w:color="auto"/>
        <w:right w:val="none" w:sz="0" w:space="0" w:color="auto"/>
      </w:divBdr>
      <w:divsChild>
        <w:div w:id="940070476">
          <w:marLeft w:val="0"/>
          <w:marRight w:val="0"/>
          <w:marTop w:val="0"/>
          <w:marBottom w:val="0"/>
          <w:divBdr>
            <w:top w:val="none" w:sz="0" w:space="0" w:color="auto"/>
            <w:left w:val="none" w:sz="0" w:space="0" w:color="auto"/>
            <w:bottom w:val="none" w:sz="0" w:space="0" w:color="auto"/>
            <w:right w:val="none" w:sz="0" w:space="0" w:color="auto"/>
          </w:divBdr>
        </w:div>
        <w:div w:id="1211765214">
          <w:marLeft w:val="0"/>
          <w:marRight w:val="0"/>
          <w:marTop w:val="0"/>
          <w:marBottom w:val="0"/>
          <w:divBdr>
            <w:top w:val="none" w:sz="0" w:space="0" w:color="auto"/>
            <w:left w:val="none" w:sz="0" w:space="0" w:color="auto"/>
            <w:bottom w:val="none" w:sz="0" w:space="0" w:color="auto"/>
            <w:right w:val="none" w:sz="0" w:space="0" w:color="auto"/>
          </w:divBdr>
        </w:div>
      </w:divsChild>
    </w:div>
    <w:div w:id="211447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youtu.be/liJEUa2AJRg"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youtu.be/jZqQFRc2gYw" TargetMode="External"/><Relationship Id="rId4" Type="http://schemas.openxmlformats.org/officeDocument/2006/relationships/settings" Target="settings.xml"/><Relationship Id="rId9" Type="http://schemas.openxmlformats.org/officeDocument/2006/relationships/hyperlink" Target="https://youtu.be/Gpsa7ICAgVE"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4C671-17A7-4BE9-B318-F2CCC21C2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7621</Words>
  <Characters>55338</Characters>
  <Application>Microsoft Office Word</Application>
  <DocSecurity>0</DocSecurity>
  <Lines>461</Lines>
  <Paragraphs>125</Paragraphs>
  <ScaleCrop>false</ScaleCrop>
  <HeadingPairs>
    <vt:vector size="2" baseType="variant">
      <vt:variant>
        <vt:lpstr>Titel</vt:lpstr>
      </vt:variant>
      <vt:variant>
        <vt:i4>1</vt:i4>
      </vt:variant>
    </vt:vector>
  </HeadingPairs>
  <TitlesOfParts>
    <vt:vector size="1" baseType="lpstr">
      <vt:lpstr> </vt:lpstr>
    </vt:vector>
  </TitlesOfParts>
  <Company>BiBB</Company>
  <LinksUpToDate>false</LinksUpToDate>
  <CharactersWithSpaces>62834</CharactersWithSpaces>
  <SharedDoc>false</SharedDoc>
  <HLinks>
    <vt:vector size="6" baseType="variant">
      <vt:variant>
        <vt:i4>3276814</vt:i4>
      </vt:variant>
      <vt:variant>
        <vt:i4>27</vt:i4>
      </vt:variant>
      <vt:variant>
        <vt:i4>0</vt:i4>
      </vt:variant>
      <vt:variant>
        <vt:i4>5</vt:i4>
      </vt:variant>
      <vt:variant>
        <vt:lpwstr>mailto:info@jobstarter.de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BiBB</dc:creator>
  <cp:keywords/>
  <dc:description/>
  <cp:lastModifiedBy>Amoroso, Diana</cp:lastModifiedBy>
  <cp:revision>66</cp:revision>
  <cp:lastPrinted>2025-08-07T12:27:00Z</cp:lastPrinted>
  <dcterms:created xsi:type="dcterms:W3CDTF">2025-07-30T08:23:00Z</dcterms:created>
  <dcterms:modified xsi:type="dcterms:W3CDTF">2025-10-28T08:30:00Z</dcterms:modified>
</cp:coreProperties>
</file>